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9"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ULUSAL MESLEK STANDARDI</w:t>
      </w:r>
    </w:p>
    <w:p w:rsidR="00A2473D" w:rsidRPr="00A008F4" w:rsidRDefault="00A2473D" w:rsidP="00A2473D">
      <w:pPr>
        <w:rPr>
          <w:rFonts w:ascii="Times New Roman" w:hAnsi="Times New Roman"/>
          <w:b/>
          <w:sz w:val="24"/>
          <w:szCs w:val="24"/>
        </w:rPr>
      </w:pPr>
    </w:p>
    <w:p w:rsidR="00A84332" w:rsidRPr="00A008F4" w:rsidRDefault="00A84332" w:rsidP="00A84332">
      <w:pPr>
        <w:rPr>
          <w:rFonts w:ascii="Times New Roman" w:hAnsi="Times New Roman"/>
          <w:b/>
          <w:sz w:val="24"/>
          <w:szCs w:val="24"/>
        </w:rPr>
      </w:pPr>
    </w:p>
    <w:p w:rsidR="00A84332" w:rsidRPr="00F930D2" w:rsidRDefault="005152B2" w:rsidP="00A84332">
      <w:pPr>
        <w:jc w:val="center"/>
        <w:rPr>
          <w:rFonts w:ascii="Times New Roman" w:hAnsi="Times New Roman"/>
          <w:b/>
          <w:sz w:val="28"/>
          <w:szCs w:val="28"/>
        </w:rPr>
      </w:pPr>
      <w:r>
        <w:rPr>
          <w:rFonts w:ascii="Times New Roman" w:hAnsi="Times New Roman"/>
          <w:b/>
          <w:sz w:val="28"/>
          <w:szCs w:val="28"/>
        </w:rPr>
        <w:t>DOKUMA OPERATÖRÜ</w:t>
      </w:r>
      <w:r w:rsidR="00951647" w:rsidRPr="00F930D2">
        <w:rPr>
          <w:rFonts w:ascii="Times New Roman" w:hAnsi="Times New Roman"/>
          <w:b/>
          <w:sz w:val="28"/>
          <w:szCs w:val="28"/>
        </w:rPr>
        <w:t xml:space="preserve"> (</w:t>
      </w:r>
      <w:r w:rsidR="00646E9A">
        <w:rPr>
          <w:rFonts w:ascii="Times New Roman" w:hAnsi="Times New Roman"/>
          <w:b/>
          <w:sz w:val="28"/>
          <w:szCs w:val="28"/>
        </w:rPr>
        <w:t>SEVİYE 4</w:t>
      </w:r>
      <w:r w:rsidR="00951647" w:rsidRPr="00F930D2">
        <w:rPr>
          <w:rFonts w:ascii="Times New Roman" w:hAnsi="Times New Roman"/>
          <w:b/>
          <w:sz w:val="28"/>
          <w:szCs w:val="28"/>
        </w:rPr>
        <w:t>)</w:t>
      </w:r>
    </w:p>
    <w:p w:rsidR="00C214D0" w:rsidRPr="00A008F4" w:rsidRDefault="00C214D0" w:rsidP="004D3C6A">
      <w:pP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REFERANS </w:t>
      </w:r>
      <w:r w:rsidRPr="006F0B28">
        <w:rPr>
          <w:rFonts w:ascii="Times New Roman" w:hAnsi="Times New Roman"/>
          <w:b/>
          <w:sz w:val="28"/>
          <w:szCs w:val="28"/>
        </w:rPr>
        <w:t xml:space="preserve">KODU </w:t>
      </w:r>
      <w:r w:rsidR="00F26747" w:rsidRPr="006F0B28">
        <w:rPr>
          <w:rFonts w:ascii="Times New Roman" w:hAnsi="Times New Roman"/>
          <w:b/>
          <w:sz w:val="28"/>
          <w:szCs w:val="28"/>
        </w:rPr>
        <w:t xml:space="preserve">/ </w:t>
      </w:r>
      <w:r w:rsidR="00646E9A">
        <w:rPr>
          <w:rFonts w:ascii="Times New Roman" w:hAnsi="Times New Roman"/>
          <w:b/>
          <w:sz w:val="28"/>
          <w:szCs w:val="28"/>
        </w:rPr>
        <w:t>11UMS0141-4</w:t>
      </w:r>
    </w:p>
    <w:p w:rsidR="00B83E57" w:rsidRPr="00A008F4" w:rsidRDefault="00B83E57" w:rsidP="00A2473D">
      <w:pPr>
        <w:jc w:val="center"/>
        <w:rPr>
          <w:rFonts w:ascii="Times New Roman" w:hAnsi="Times New Roman"/>
          <w:b/>
          <w:color w:val="FF0000"/>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RESMİ GAZETE TARİH-SAYI/ </w:t>
      </w:r>
      <w:proofErr w:type="gramStart"/>
      <w:r w:rsidR="00F26747" w:rsidRPr="00A008F4">
        <w:rPr>
          <w:rFonts w:ascii="Times New Roman" w:hAnsi="Times New Roman"/>
          <w:b/>
          <w:sz w:val="28"/>
          <w:szCs w:val="28"/>
        </w:rPr>
        <w:t>….</w:t>
      </w:r>
      <w:proofErr w:type="gramEnd"/>
    </w:p>
    <w:p w:rsidR="00F26747" w:rsidRPr="00A008F4" w:rsidRDefault="00676F7C" w:rsidP="00676F7C">
      <w:pPr>
        <w:tabs>
          <w:tab w:val="left" w:pos="5940"/>
        </w:tabs>
        <w:rPr>
          <w:rFonts w:ascii="Times New Roman" w:hAnsi="Times New Roman"/>
          <w:b/>
          <w:color w:val="FF0000"/>
          <w:sz w:val="24"/>
          <w:szCs w:val="24"/>
        </w:rPr>
      </w:pPr>
      <w:r>
        <w:rPr>
          <w:rFonts w:ascii="Times New Roman" w:hAnsi="Times New Roman"/>
          <w:b/>
          <w:color w:val="FF0000"/>
          <w:sz w:val="24"/>
          <w:szCs w:val="24"/>
        </w:rPr>
        <w:tab/>
      </w:r>
    </w:p>
    <w:p w:rsidR="00A2473D" w:rsidRPr="00A008F4" w:rsidRDefault="00A2473D" w:rsidP="00A2473D">
      <w:pPr>
        <w:jc w:val="center"/>
        <w:rPr>
          <w:rFonts w:ascii="Times New Roman" w:hAnsi="Times New Roman"/>
          <w:b/>
          <w:sz w:val="24"/>
          <w:szCs w:val="24"/>
        </w:rPr>
      </w:pPr>
    </w:p>
    <w:p w:rsidR="00A2473D" w:rsidRPr="00A008F4" w:rsidRDefault="00A2473D" w:rsidP="00A2473D">
      <w:pPr>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A2473D" w:rsidRPr="00A008F4" w:rsidRDefault="00A2473D" w:rsidP="00A2473D">
      <w:pPr>
        <w:jc w:val="both"/>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5633DC" w:rsidRDefault="005152B2" w:rsidP="005152B2">
            <w:pPr>
              <w:rPr>
                <w:rFonts w:ascii="Times New Roman" w:hAnsi="Times New Roman"/>
                <w:b/>
                <w:color w:val="000000"/>
                <w:sz w:val="24"/>
                <w:szCs w:val="24"/>
              </w:rPr>
            </w:pPr>
            <w:r w:rsidRPr="005633DC">
              <w:rPr>
                <w:rFonts w:ascii="Times New Roman" w:hAnsi="Times New Roman"/>
                <w:b/>
                <w:color w:val="000000"/>
                <w:sz w:val="24"/>
                <w:szCs w:val="24"/>
              </w:rPr>
              <w:t>DOKUMA OPERATÖRÜ</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5633DC" w:rsidRDefault="00B227CB" w:rsidP="00B227CB">
            <w:pPr>
              <w:pStyle w:val="NormalWeb"/>
              <w:tabs>
                <w:tab w:val="left" w:pos="2160"/>
                <w:tab w:val="center" w:pos="2388"/>
              </w:tabs>
              <w:rPr>
                <w:b/>
              </w:rPr>
            </w:pPr>
            <w:r w:rsidRPr="005633DC">
              <w:rPr>
                <w:b/>
              </w:rPr>
              <w:tab/>
            </w:r>
          </w:p>
          <w:p w:rsidR="00323703" w:rsidRPr="005633DC" w:rsidRDefault="00646E9A" w:rsidP="002055B0">
            <w:pPr>
              <w:pStyle w:val="NormalWeb"/>
              <w:tabs>
                <w:tab w:val="left" w:pos="2160"/>
                <w:tab w:val="center" w:pos="2388"/>
              </w:tabs>
              <w:rPr>
                <w:b/>
              </w:rPr>
            </w:pPr>
            <w:r w:rsidRPr="005633DC">
              <w:rPr>
                <w:b/>
              </w:rPr>
              <w:t>4</w:t>
            </w:r>
            <w:r w:rsidR="002122FA" w:rsidRPr="005633DC">
              <w:rPr>
                <w:rStyle w:val="DipnotBavurusu"/>
                <w:b/>
              </w:rPr>
              <w:footnoteReference w:id="1"/>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5633DC" w:rsidRDefault="005152B2" w:rsidP="00970B1D">
            <w:pPr>
              <w:pStyle w:val="NormalWeb"/>
              <w:rPr>
                <w:b/>
              </w:rPr>
            </w:pPr>
            <w:r w:rsidRPr="005633DC">
              <w:rPr>
                <w:b/>
              </w:rPr>
              <w:t>11UMS0141-</w:t>
            </w:r>
            <w:r w:rsidR="00646E9A" w:rsidRPr="005633DC">
              <w:rPr>
                <w:b/>
              </w:rPr>
              <w:t>4</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w:t>
            </w:r>
            <w:proofErr w:type="spellStart"/>
            <w:r w:rsidR="00B227CB" w:rsidRPr="00A008F4">
              <w:rPr>
                <w:b/>
              </w:rPr>
              <w:t>lar</w:t>
            </w:r>
            <w:proofErr w:type="spellEnd"/>
            <w:r w:rsidR="00B227CB" w:rsidRPr="00A008F4">
              <w:rPr>
                <w:b/>
              </w:rPr>
              <w:t>)</w:t>
            </w:r>
            <w:r w:rsidRPr="00A008F4">
              <w:rPr>
                <w:b/>
              </w:rPr>
              <w:t>:</w:t>
            </w:r>
          </w:p>
          <w:p w:rsidR="00323703" w:rsidRPr="00A008F4" w:rsidRDefault="00323703" w:rsidP="004104DD">
            <w:pPr>
              <w:pStyle w:val="NormalWeb"/>
              <w:rPr>
                <w:b/>
              </w:rPr>
            </w:pPr>
          </w:p>
        </w:tc>
        <w:tc>
          <w:tcPr>
            <w:tcW w:w="4993" w:type="dxa"/>
            <w:vAlign w:val="center"/>
          </w:tcPr>
          <w:p w:rsidR="00323703" w:rsidRPr="005633DC" w:rsidRDefault="005152B2" w:rsidP="00847E31">
            <w:pPr>
              <w:pStyle w:val="NormalWeb"/>
              <w:rPr>
                <w:b/>
              </w:rPr>
            </w:pPr>
            <w:r w:rsidRPr="005633DC">
              <w:rPr>
                <w:b/>
              </w:rPr>
              <w:t>TÜRKİYE TEKSTİL SANAYİİ İŞVERENLERİ SENDİKASI (TTSİS)</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Standardı Doğrulayan Sektör Komitesi:</w:t>
            </w:r>
          </w:p>
          <w:p w:rsidR="005633DC" w:rsidRPr="00A008F4" w:rsidRDefault="005633DC" w:rsidP="005633DC">
            <w:pPr>
              <w:pStyle w:val="NormalWeb"/>
              <w:rPr>
                <w:b/>
              </w:rPr>
            </w:pPr>
          </w:p>
        </w:tc>
        <w:tc>
          <w:tcPr>
            <w:tcW w:w="4993" w:type="dxa"/>
            <w:vAlign w:val="center"/>
          </w:tcPr>
          <w:p w:rsidR="005633DC" w:rsidRPr="00664FFD" w:rsidRDefault="005633DC" w:rsidP="005633DC">
            <w:pPr>
              <w:pStyle w:val="NormalWeb"/>
              <w:spacing w:before="0" w:beforeAutospacing="0" w:after="0" w:afterAutospacing="0"/>
              <w:rPr>
                <w:b/>
                <w:color w:val="FF0000"/>
              </w:rPr>
            </w:pPr>
            <w:r w:rsidRPr="00664FFD">
              <w:rPr>
                <w:b/>
              </w:rPr>
              <w:t>MYK Tekstil, Hazır Giyim, Deri Sektör Komitesi</w:t>
            </w:r>
          </w:p>
        </w:tc>
      </w:tr>
      <w:tr w:rsidR="005633DC" w:rsidRPr="00A008F4" w:rsidTr="00F0116B">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MYK Yönetim Kurulu Onay Tarih/ Sayı:</w:t>
            </w:r>
          </w:p>
          <w:p w:rsidR="005633DC" w:rsidRPr="00A008F4" w:rsidRDefault="005633DC" w:rsidP="005633DC">
            <w:pPr>
              <w:pStyle w:val="NormalWeb"/>
              <w:rPr>
                <w:b/>
              </w:rPr>
            </w:pPr>
          </w:p>
        </w:tc>
        <w:tc>
          <w:tcPr>
            <w:tcW w:w="4993" w:type="dxa"/>
            <w:vAlign w:val="center"/>
          </w:tcPr>
          <w:p w:rsidR="005633DC" w:rsidRPr="00664FFD" w:rsidRDefault="005633DC" w:rsidP="005633DC">
            <w:pPr>
              <w:pStyle w:val="NormalWeb"/>
              <w:spacing w:before="0" w:beforeAutospacing="0"/>
              <w:rPr>
                <w:b/>
              </w:rPr>
            </w:pPr>
            <w:r w:rsidRPr="00664FFD">
              <w:rPr>
                <w:b/>
              </w:rPr>
              <w:t xml:space="preserve">17.05.2011 Tarih ve 2011/35 Sayılı Karar Rev.01: </w:t>
            </w:r>
            <w:proofErr w:type="gramStart"/>
            <w:r w:rsidRPr="00664FFD">
              <w:rPr>
                <w:b/>
              </w:rPr>
              <w:t>..</w:t>
            </w:r>
            <w:proofErr w:type="gramEnd"/>
            <w:r w:rsidRPr="00664FFD">
              <w:rPr>
                <w:b/>
              </w:rPr>
              <w:t xml:space="preserve"> Tarih </w:t>
            </w:r>
            <w:proofErr w:type="gramStart"/>
            <w:r w:rsidRPr="00664FFD">
              <w:rPr>
                <w:b/>
              </w:rPr>
              <w:t>ve …</w:t>
            </w:r>
            <w:proofErr w:type="gramEnd"/>
            <w:r w:rsidRPr="00664FFD">
              <w:rPr>
                <w:b/>
              </w:rPr>
              <w:t xml:space="preserve"> Sayılı Karar</w:t>
            </w:r>
          </w:p>
        </w:tc>
      </w:tr>
      <w:tr w:rsidR="005633DC" w:rsidRPr="00A008F4" w:rsidTr="00E43BF7">
        <w:tc>
          <w:tcPr>
            <w:tcW w:w="4219" w:type="dxa"/>
          </w:tcPr>
          <w:p w:rsidR="005633DC" w:rsidRPr="00A008F4" w:rsidRDefault="005633DC" w:rsidP="005633DC">
            <w:pPr>
              <w:pStyle w:val="NormalWeb"/>
              <w:rPr>
                <w:b/>
              </w:rPr>
            </w:pPr>
          </w:p>
          <w:p w:rsidR="005633DC" w:rsidRPr="00A008F4" w:rsidRDefault="005633DC" w:rsidP="005633DC">
            <w:pPr>
              <w:pStyle w:val="NormalWeb"/>
              <w:rPr>
                <w:b/>
              </w:rPr>
            </w:pPr>
            <w:r w:rsidRPr="00A008F4">
              <w:rPr>
                <w:b/>
              </w:rPr>
              <w:t xml:space="preserve">Resmi Gazete Tarih/Sayı: </w:t>
            </w:r>
          </w:p>
          <w:p w:rsidR="005633DC" w:rsidRPr="00A008F4" w:rsidRDefault="005633DC" w:rsidP="005633DC">
            <w:pPr>
              <w:pStyle w:val="NormalWeb"/>
              <w:rPr>
                <w:b/>
              </w:rPr>
            </w:pPr>
          </w:p>
        </w:tc>
        <w:tc>
          <w:tcPr>
            <w:tcW w:w="4993" w:type="dxa"/>
            <w:vAlign w:val="center"/>
          </w:tcPr>
          <w:p w:rsidR="005633DC" w:rsidRDefault="005633DC" w:rsidP="005633DC">
            <w:pPr>
              <w:pStyle w:val="NormalWeb"/>
              <w:spacing w:before="0" w:beforeAutospacing="0" w:after="0" w:afterAutospacing="0"/>
              <w:rPr>
                <w:b/>
              </w:rPr>
            </w:pPr>
            <w:r>
              <w:rPr>
                <w:b/>
              </w:rPr>
              <w:t>7.6.2011 - 27957 (Mükerrer)</w:t>
            </w:r>
          </w:p>
          <w:p w:rsidR="005633DC" w:rsidRPr="00664FFD" w:rsidRDefault="005633DC" w:rsidP="005633DC">
            <w:pPr>
              <w:pStyle w:val="NormalWeb"/>
              <w:spacing w:before="0" w:beforeAutospacing="0"/>
              <w:rPr>
                <w:b/>
              </w:rPr>
            </w:pPr>
            <w:r w:rsidRPr="009407CC">
              <w:rPr>
                <w:b/>
              </w:rPr>
              <w:t xml:space="preserve">Rev.01: </w:t>
            </w:r>
            <w:proofErr w:type="gramStart"/>
            <w:r>
              <w:rPr>
                <w:b/>
              </w:rPr>
              <w:t>..</w:t>
            </w:r>
            <w:proofErr w:type="gramEnd"/>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5633DC" w:rsidRDefault="00DB4B50" w:rsidP="004104DD">
            <w:pPr>
              <w:pStyle w:val="NormalWeb"/>
              <w:rPr>
                <w:b/>
              </w:rPr>
            </w:pPr>
          </w:p>
          <w:p w:rsidR="00455CB5" w:rsidRPr="005633DC" w:rsidRDefault="005152B2" w:rsidP="00690942">
            <w:pPr>
              <w:pStyle w:val="NormalWeb"/>
              <w:rPr>
                <w:b/>
              </w:rPr>
            </w:pPr>
            <w:r w:rsidRPr="005633DC">
              <w:rPr>
                <w:b/>
              </w:rPr>
              <w:t>01</w:t>
            </w:r>
          </w:p>
          <w:p w:rsidR="00DB4B50" w:rsidRPr="005633DC" w:rsidRDefault="00DB4B50" w:rsidP="004104DD">
            <w:pPr>
              <w:pStyle w:val="NormalWeb"/>
              <w:rPr>
                <w:b/>
              </w:rPr>
            </w:pPr>
          </w:p>
        </w:tc>
      </w:tr>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265981" w:rsidRPr="00187405" w:rsidRDefault="00323703" w:rsidP="00187405">
      <w:pPr>
        <w:rPr>
          <w:rFonts w:ascii="Times New Roman" w:hAnsi="Times New Roman"/>
          <w:b/>
          <w:bCs/>
        </w:rPr>
      </w:pPr>
      <w:r w:rsidRPr="00A008F4">
        <w:rPr>
          <w:rFonts w:ascii="Times New Roman" w:hAnsi="Times New Roman"/>
          <w:b/>
          <w:bCs/>
        </w:rPr>
        <w:br w:type="page"/>
      </w:r>
    </w:p>
    <w:p w:rsidR="00BB1F0D" w:rsidRPr="00FB2323" w:rsidRDefault="00BB1F0D" w:rsidP="00657D04">
      <w:pPr>
        <w:spacing w:after="120"/>
        <w:jc w:val="center"/>
        <w:rPr>
          <w:rFonts w:ascii="Times New Roman" w:hAnsi="Times New Roman"/>
          <w:b/>
          <w:sz w:val="24"/>
          <w:szCs w:val="24"/>
        </w:rPr>
      </w:pPr>
      <w:r w:rsidRPr="00FB2323">
        <w:rPr>
          <w:rFonts w:ascii="Times New Roman" w:hAnsi="Times New Roman"/>
          <w:b/>
          <w:sz w:val="24"/>
          <w:szCs w:val="24"/>
        </w:rPr>
        <w:lastRenderedPageBreak/>
        <w:t>TERİMLER, SİMGELER VE KISALTMALAR</w:t>
      </w:r>
    </w:p>
    <w:p w:rsidR="002B2CC0" w:rsidRPr="00C126AB" w:rsidRDefault="002B2CC0" w:rsidP="002B2CC0">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ACİL DURUM: </w:t>
      </w:r>
      <w:r w:rsidRPr="00F65FAA">
        <w:rPr>
          <w:rStyle w:val="mw-headline"/>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rsidR="0079146E" w:rsidRDefault="005152B2" w:rsidP="004F527C">
      <w:pPr>
        <w:spacing w:after="120"/>
        <w:jc w:val="both"/>
        <w:rPr>
          <w:rFonts w:ascii="Times New Roman" w:hAnsi="Times New Roman"/>
          <w:sz w:val="24"/>
          <w:szCs w:val="24"/>
        </w:rPr>
      </w:pPr>
      <w:r w:rsidRPr="00FB2323">
        <w:rPr>
          <w:rFonts w:ascii="Times New Roman" w:hAnsi="Times New Roman"/>
          <w:b/>
          <w:sz w:val="24"/>
          <w:szCs w:val="24"/>
        </w:rPr>
        <w:t>AĞIZLIK AÇMA</w:t>
      </w:r>
      <w:r w:rsidRPr="00FB2323">
        <w:rPr>
          <w:rFonts w:ascii="Times New Roman" w:hAnsi="Times New Roman"/>
          <w:sz w:val="24"/>
          <w:szCs w:val="24"/>
        </w:rPr>
        <w:t>: Atkı ipliğinin atılabilmesi için örgü raporuna göre, çözgü ipliklerinin bir kısmının alt bir kısmının üst pozisyona getirilerek aralarında boşluk oluşturulması işlemini,</w:t>
      </w:r>
    </w:p>
    <w:p w:rsidR="005152B2" w:rsidRPr="00FB2323" w:rsidRDefault="0079146E" w:rsidP="004F527C">
      <w:pPr>
        <w:spacing w:after="120"/>
        <w:jc w:val="both"/>
        <w:rPr>
          <w:rFonts w:ascii="Times New Roman" w:hAnsi="Times New Roman"/>
          <w:sz w:val="24"/>
          <w:szCs w:val="24"/>
        </w:rPr>
      </w:pPr>
      <w:r w:rsidRPr="0079146E">
        <w:rPr>
          <w:rFonts w:ascii="Times New Roman" w:hAnsi="Times New Roman"/>
          <w:b/>
          <w:sz w:val="24"/>
          <w:szCs w:val="24"/>
        </w:rPr>
        <w:t>BOBİN</w:t>
      </w:r>
      <w:r w:rsidRPr="0079146E">
        <w:rPr>
          <w:rFonts w:ascii="Times New Roman" w:hAnsi="Times New Roman"/>
          <w:sz w:val="24"/>
          <w:szCs w:val="24"/>
        </w:rPr>
        <w:t>: Üzerine b</w:t>
      </w:r>
      <w:r>
        <w:rPr>
          <w:rFonts w:ascii="Times New Roman" w:hAnsi="Times New Roman"/>
          <w:sz w:val="24"/>
          <w:szCs w:val="24"/>
        </w:rPr>
        <w:t>elirli bir miktar iplik sarılmış</w:t>
      </w:r>
      <w:r w:rsidRPr="0079146E">
        <w:rPr>
          <w:rFonts w:ascii="Times New Roman" w:hAnsi="Times New Roman"/>
          <w:sz w:val="24"/>
          <w:szCs w:val="24"/>
        </w:rPr>
        <w:t xml:space="preserve"> patronu (konik veya silindirik), </w:t>
      </w:r>
    </w:p>
    <w:p w:rsidR="005152B2" w:rsidRDefault="005152B2" w:rsidP="004F527C">
      <w:pPr>
        <w:tabs>
          <w:tab w:val="left" w:pos="6870"/>
        </w:tabs>
        <w:spacing w:after="120"/>
        <w:jc w:val="both"/>
        <w:rPr>
          <w:rFonts w:ascii="Times New Roman" w:hAnsi="Times New Roman"/>
          <w:sz w:val="24"/>
          <w:szCs w:val="24"/>
        </w:rPr>
      </w:pPr>
      <w:r w:rsidRPr="00FB2323">
        <w:rPr>
          <w:rFonts w:ascii="Times New Roman" w:hAnsi="Times New Roman"/>
          <w:b/>
          <w:sz w:val="24"/>
          <w:szCs w:val="24"/>
        </w:rPr>
        <w:t>ATKI İPLİĞİ</w:t>
      </w:r>
      <w:r w:rsidRPr="00FB2323">
        <w:rPr>
          <w:rFonts w:ascii="Times New Roman" w:hAnsi="Times New Roman"/>
          <w:sz w:val="24"/>
          <w:szCs w:val="24"/>
        </w:rPr>
        <w:t xml:space="preserve">: Kumaşın eni yönünde yerleştirilmiş iplikleri, </w:t>
      </w:r>
      <w:r w:rsidR="004F527C">
        <w:rPr>
          <w:rFonts w:ascii="Times New Roman" w:hAnsi="Times New Roman"/>
          <w:sz w:val="24"/>
          <w:szCs w:val="24"/>
        </w:rPr>
        <w:tab/>
      </w:r>
    </w:p>
    <w:p w:rsidR="00F6716B" w:rsidRDefault="00F6716B" w:rsidP="004F527C">
      <w:pPr>
        <w:spacing w:after="120"/>
        <w:jc w:val="both"/>
        <w:rPr>
          <w:rFonts w:ascii="Times New Roman" w:hAnsi="Times New Roman"/>
          <w:sz w:val="24"/>
          <w:szCs w:val="24"/>
        </w:rPr>
      </w:pPr>
      <w:r w:rsidRPr="00F6716B">
        <w:rPr>
          <w:rFonts w:ascii="Times New Roman" w:hAnsi="Times New Roman"/>
          <w:b/>
          <w:sz w:val="24"/>
          <w:szCs w:val="24"/>
        </w:rPr>
        <w:t>CAĞLIK (KAFES)</w:t>
      </w:r>
      <w:r w:rsidRPr="00FB2323">
        <w:rPr>
          <w:rFonts w:ascii="Times New Roman" w:hAnsi="Times New Roman"/>
          <w:sz w:val="24"/>
          <w:szCs w:val="24"/>
        </w:rPr>
        <w:t>: Makineye beslenecek bobinlerin dizildiği sehpayı,</w:t>
      </w:r>
    </w:p>
    <w:p w:rsidR="0079146E" w:rsidRPr="0079146E" w:rsidRDefault="0079146E" w:rsidP="004F527C">
      <w:pPr>
        <w:spacing w:after="120"/>
        <w:jc w:val="both"/>
        <w:rPr>
          <w:rFonts w:ascii="Times New Roman" w:hAnsi="Times New Roman"/>
          <w:sz w:val="24"/>
          <w:szCs w:val="24"/>
        </w:rPr>
      </w:pPr>
      <w:r w:rsidRPr="0079146E">
        <w:rPr>
          <w:rFonts w:ascii="Times New Roman" w:hAnsi="Times New Roman"/>
          <w:b/>
          <w:sz w:val="24"/>
          <w:szCs w:val="24"/>
        </w:rPr>
        <w:t>ÇAPRAZ ALMA</w:t>
      </w:r>
      <w:r>
        <w:rPr>
          <w:rFonts w:ascii="Times New Roman" w:hAnsi="Times New Roman"/>
          <w:sz w:val="24"/>
          <w:szCs w:val="24"/>
        </w:rPr>
        <w:t>: Çözgü çözülmesinden sonraki iş</w:t>
      </w:r>
      <w:r w:rsidRPr="0079146E">
        <w:rPr>
          <w:rFonts w:ascii="Times New Roman" w:hAnsi="Times New Roman"/>
          <w:sz w:val="24"/>
          <w:szCs w:val="24"/>
        </w:rPr>
        <w:t>lemlerde (</w:t>
      </w:r>
      <w:proofErr w:type="spellStart"/>
      <w:r w:rsidRPr="0079146E">
        <w:rPr>
          <w:rFonts w:ascii="Times New Roman" w:hAnsi="Times New Roman"/>
          <w:sz w:val="24"/>
          <w:szCs w:val="24"/>
        </w:rPr>
        <w:t>tahar</w:t>
      </w:r>
      <w:proofErr w:type="spellEnd"/>
      <w:r w:rsidRPr="0079146E">
        <w:rPr>
          <w:rFonts w:ascii="Times New Roman" w:hAnsi="Times New Roman"/>
          <w:sz w:val="24"/>
          <w:szCs w:val="24"/>
        </w:rPr>
        <w:t>, düğüm) ipliklerin sırasını</w:t>
      </w:r>
      <w:r>
        <w:rPr>
          <w:rFonts w:ascii="Times New Roman" w:hAnsi="Times New Roman"/>
          <w:sz w:val="24"/>
          <w:szCs w:val="24"/>
        </w:rPr>
        <w:t xml:space="preserve"> takip edebilmek için yapılan iş</w:t>
      </w:r>
      <w:r w:rsidRPr="0079146E">
        <w:rPr>
          <w:rFonts w:ascii="Times New Roman" w:hAnsi="Times New Roman"/>
          <w:sz w:val="24"/>
          <w:szCs w:val="24"/>
        </w:rPr>
        <w:t xml:space="preserve">lemi, </w:t>
      </w:r>
    </w:p>
    <w:p w:rsidR="0079146E" w:rsidRPr="00F6716B" w:rsidRDefault="0079146E" w:rsidP="004F527C">
      <w:pPr>
        <w:spacing w:after="120"/>
        <w:jc w:val="both"/>
        <w:rPr>
          <w:rFonts w:ascii="Times New Roman" w:hAnsi="Times New Roman"/>
          <w:sz w:val="24"/>
          <w:szCs w:val="24"/>
          <w:highlight w:val="yellow"/>
        </w:rPr>
      </w:pPr>
      <w:r w:rsidRPr="0079146E">
        <w:rPr>
          <w:rFonts w:ascii="Times New Roman" w:hAnsi="Times New Roman"/>
          <w:b/>
          <w:sz w:val="24"/>
          <w:szCs w:val="24"/>
        </w:rPr>
        <w:t>ÇAPRAZ HATASI</w:t>
      </w:r>
      <w:r w:rsidRPr="0079146E">
        <w:rPr>
          <w:rFonts w:ascii="Times New Roman" w:hAnsi="Times New Roman"/>
          <w:sz w:val="24"/>
          <w:szCs w:val="24"/>
        </w:rPr>
        <w:t>: Levend ile lamel arası ipliklerin paralel geçmemesini,</w:t>
      </w:r>
    </w:p>
    <w:p w:rsidR="005152B2" w:rsidRPr="00FB2323" w:rsidRDefault="005152B2" w:rsidP="004F527C">
      <w:pPr>
        <w:spacing w:after="120"/>
        <w:jc w:val="both"/>
        <w:rPr>
          <w:rFonts w:ascii="Times New Roman" w:hAnsi="Times New Roman"/>
          <w:sz w:val="24"/>
          <w:szCs w:val="24"/>
        </w:rPr>
      </w:pPr>
      <w:r w:rsidRPr="00FB2323">
        <w:rPr>
          <w:rFonts w:ascii="Times New Roman" w:hAnsi="Times New Roman"/>
          <w:b/>
          <w:sz w:val="24"/>
          <w:szCs w:val="24"/>
        </w:rPr>
        <w:t>ÇERÇEVE</w:t>
      </w:r>
      <w:r w:rsidRPr="00FB2323">
        <w:rPr>
          <w:rFonts w:ascii="Times New Roman" w:hAnsi="Times New Roman"/>
          <w:sz w:val="24"/>
          <w:szCs w:val="24"/>
        </w:rPr>
        <w:t xml:space="preserve">: Gücü tellerini taşıyan aparatı, </w:t>
      </w:r>
    </w:p>
    <w:p w:rsidR="005152B2" w:rsidRPr="00FB2323" w:rsidRDefault="005152B2" w:rsidP="004F527C">
      <w:pPr>
        <w:spacing w:after="120"/>
        <w:jc w:val="both"/>
        <w:rPr>
          <w:rFonts w:ascii="Times New Roman" w:hAnsi="Times New Roman"/>
          <w:sz w:val="24"/>
          <w:szCs w:val="24"/>
        </w:rPr>
      </w:pPr>
      <w:r w:rsidRPr="00FB2323">
        <w:rPr>
          <w:rFonts w:ascii="Times New Roman" w:hAnsi="Times New Roman"/>
          <w:b/>
          <w:sz w:val="24"/>
          <w:szCs w:val="24"/>
        </w:rPr>
        <w:t>ÇÖZGÜ (ÇÖZGÜ İPLİĞİ)</w:t>
      </w:r>
      <w:r w:rsidRPr="00FB2323">
        <w:rPr>
          <w:rFonts w:ascii="Times New Roman" w:hAnsi="Times New Roman"/>
          <w:sz w:val="24"/>
          <w:szCs w:val="24"/>
        </w:rPr>
        <w:t xml:space="preserve">: Kumaşın boyu yönünde yerleştirilmiş iplikleri,     </w:t>
      </w:r>
    </w:p>
    <w:p w:rsidR="005152B2" w:rsidRPr="00FB2323" w:rsidRDefault="005152B2" w:rsidP="004F527C">
      <w:pPr>
        <w:spacing w:after="120"/>
        <w:jc w:val="both"/>
        <w:rPr>
          <w:rFonts w:ascii="Times New Roman" w:hAnsi="Times New Roman"/>
          <w:sz w:val="24"/>
          <w:szCs w:val="24"/>
        </w:rPr>
      </w:pPr>
      <w:r w:rsidRPr="00FB2323">
        <w:rPr>
          <w:rFonts w:ascii="Times New Roman" w:hAnsi="Times New Roman"/>
          <w:b/>
          <w:sz w:val="24"/>
          <w:szCs w:val="24"/>
        </w:rPr>
        <w:t>DOKUMA</w:t>
      </w:r>
      <w:r w:rsidRPr="00FB2323">
        <w:rPr>
          <w:rFonts w:ascii="Times New Roman" w:hAnsi="Times New Roman"/>
          <w:sz w:val="24"/>
          <w:szCs w:val="24"/>
        </w:rPr>
        <w:t xml:space="preserve">: Çözgü ve atkı ipliklerinin örgü raporuna uygun olarak dik açı yapacak şekilde kesişmelerinden oluşan tekstil ürününün imalini,  </w:t>
      </w:r>
    </w:p>
    <w:p w:rsidR="005152B2" w:rsidRPr="00FB2323" w:rsidRDefault="005152B2" w:rsidP="004F527C">
      <w:pPr>
        <w:spacing w:after="120"/>
        <w:jc w:val="both"/>
        <w:rPr>
          <w:rFonts w:ascii="Times New Roman" w:hAnsi="Times New Roman"/>
          <w:sz w:val="24"/>
          <w:szCs w:val="24"/>
        </w:rPr>
      </w:pPr>
      <w:r w:rsidRPr="00FB2323">
        <w:rPr>
          <w:rFonts w:ascii="Times New Roman" w:hAnsi="Times New Roman"/>
          <w:b/>
          <w:sz w:val="24"/>
          <w:szCs w:val="24"/>
        </w:rPr>
        <w:t>GÜCÜ</w:t>
      </w:r>
      <w:r w:rsidRPr="00FB2323">
        <w:rPr>
          <w:rFonts w:ascii="Times New Roman" w:hAnsi="Times New Roman"/>
          <w:sz w:val="24"/>
          <w:szCs w:val="24"/>
        </w:rPr>
        <w:t xml:space="preserve">: Çözgü ipliklerinin tek tek içinden geçirildiği, çerçeve veya </w:t>
      </w:r>
      <w:proofErr w:type="spellStart"/>
      <w:r w:rsidRPr="00FB2323">
        <w:rPr>
          <w:rFonts w:ascii="Times New Roman" w:hAnsi="Times New Roman"/>
          <w:sz w:val="24"/>
          <w:szCs w:val="24"/>
        </w:rPr>
        <w:t>jakara</w:t>
      </w:r>
      <w:proofErr w:type="spellEnd"/>
      <w:r w:rsidRPr="00FB2323">
        <w:rPr>
          <w:rFonts w:ascii="Times New Roman" w:hAnsi="Times New Roman"/>
          <w:sz w:val="24"/>
          <w:szCs w:val="24"/>
        </w:rPr>
        <w:t xml:space="preserve"> bağlantı yapılan çelik telleri, </w:t>
      </w:r>
    </w:p>
    <w:p w:rsidR="002B2CC0" w:rsidRPr="00F65FAA" w:rsidRDefault="002B2CC0" w:rsidP="002B2CC0">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ISCO: </w:t>
      </w:r>
      <w:r w:rsidRPr="00F65FAA">
        <w:rPr>
          <w:rStyle w:val="mw-headline"/>
          <w:rFonts w:ascii="Times New Roman" w:hAnsi="Times New Roman"/>
          <w:sz w:val="24"/>
          <w:szCs w:val="24"/>
        </w:rPr>
        <w:t>Uluslararası Standart Meslek Sınıflamasını,</w:t>
      </w:r>
      <w:r w:rsidRPr="00F65FAA">
        <w:rPr>
          <w:rStyle w:val="mw-headline"/>
          <w:rFonts w:ascii="Times New Roman" w:hAnsi="Times New Roman"/>
          <w:b/>
          <w:sz w:val="24"/>
          <w:szCs w:val="24"/>
        </w:rPr>
        <w:t xml:space="preserve"> </w:t>
      </w:r>
    </w:p>
    <w:p w:rsidR="002B2CC0" w:rsidRDefault="002B2CC0" w:rsidP="002B2CC0">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İSG</w:t>
      </w:r>
      <w:r w:rsidRPr="00F65FAA">
        <w:rPr>
          <w:rStyle w:val="mw-headline"/>
          <w:rFonts w:ascii="Times New Roman" w:hAnsi="Times New Roman"/>
          <w:sz w:val="24"/>
          <w:szCs w:val="24"/>
        </w:rPr>
        <w:t xml:space="preserve">: İş Sağlığı ve Güvenliğini, </w:t>
      </w:r>
    </w:p>
    <w:p w:rsidR="002B2CC0" w:rsidRPr="00F6716B" w:rsidRDefault="002B2CC0" w:rsidP="002B2CC0">
      <w:pPr>
        <w:spacing w:after="120"/>
        <w:jc w:val="both"/>
        <w:rPr>
          <w:rFonts w:ascii="Times New Roman" w:hAnsi="Times New Roman"/>
          <w:sz w:val="24"/>
          <w:szCs w:val="24"/>
          <w:highlight w:val="yellow"/>
        </w:rPr>
      </w:pPr>
      <w:r w:rsidRPr="00F6716B">
        <w:rPr>
          <w:rFonts w:ascii="Times New Roman" w:hAnsi="Times New Roman"/>
          <w:b/>
          <w:sz w:val="24"/>
          <w:szCs w:val="24"/>
        </w:rPr>
        <w:t>KENAR MAKARASI/BOBİNİ</w:t>
      </w:r>
      <w:r w:rsidRPr="00FB2323">
        <w:rPr>
          <w:rFonts w:ascii="Times New Roman" w:hAnsi="Times New Roman"/>
          <w:sz w:val="24"/>
          <w:szCs w:val="24"/>
        </w:rPr>
        <w:t>: Dokumadaki yalancı kenarı oluşmada kullanılan ipliğin sarılı olduğu makarayı/bobini,</w:t>
      </w:r>
    </w:p>
    <w:p w:rsidR="002B2CC0" w:rsidRPr="00C126AB" w:rsidRDefault="002B2CC0" w:rsidP="002B2CC0">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KİŞİSEL KORUYUCU DONANIM (KKD): </w:t>
      </w:r>
      <w:r w:rsidRPr="00F65FAA">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KÖPRÜ AYARI</w:t>
      </w:r>
      <w:r w:rsidRPr="00FB2323">
        <w:rPr>
          <w:rFonts w:ascii="Times New Roman" w:hAnsi="Times New Roman"/>
          <w:sz w:val="24"/>
          <w:szCs w:val="24"/>
        </w:rPr>
        <w:t xml:space="preserve">: Dokuma işlemine uygun olarak çözgü ipliklerinin gerginliğini belirli limitler arasında tutmaya ve kumaş kalitesini eniyilemeye yarayan ayarı, </w:t>
      </w:r>
    </w:p>
    <w:p w:rsidR="00F6716B" w:rsidRDefault="005152B2" w:rsidP="004F527C">
      <w:pPr>
        <w:spacing w:after="120"/>
        <w:jc w:val="both"/>
        <w:rPr>
          <w:rFonts w:ascii="Times New Roman" w:hAnsi="Times New Roman"/>
          <w:sz w:val="24"/>
          <w:szCs w:val="24"/>
        </w:rPr>
      </w:pPr>
      <w:r w:rsidRPr="00F6716B">
        <w:rPr>
          <w:rFonts w:ascii="Times New Roman" w:hAnsi="Times New Roman"/>
          <w:b/>
          <w:sz w:val="24"/>
          <w:szCs w:val="24"/>
        </w:rPr>
        <w:t>LAMEL</w:t>
      </w:r>
      <w:r w:rsidRPr="00FB2323">
        <w:rPr>
          <w:rFonts w:ascii="Times New Roman" w:hAnsi="Times New Roman"/>
          <w:sz w:val="24"/>
          <w:szCs w:val="24"/>
        </w:rPr>
        <w:t xml:space="preserve">: Çözgü ipliği koptuğu zaman dokuma makinesini durduran metal elemanı, </w:t>
      </w:r>
    </w:p>
    <w:p w:rsidR="005152B2" w:rsidRPr="00FB2323" w:rsidRDefault="00F6716B" w:rsidP="004F527C">
      <w:pPr>
        <w:spacing w:after="120"/>
        <w:jc w:val="both"/>
        <w:rPr>
          <w:rFonts w:ascii="Times New Roman" w:hAnsi="Times New Roman"/>
          <w:sz w:val="24"/>
          <w:szCs w:val="24"/>
        </w:rPr>
      </w:pPr>
      <w:r w:rsidRPr="00F6716B">
        <w:rPr>
          <w:rFonts w:ascii="Times New Roman" w:hAnsi="Times New Roman"/>
          <w:b/>
          <w:sz w:val="24"/>
          <w:szCs w:val="24"/>
        </w:rPr>
        <w:t>LENO</w:t>
      </w:r>
      <w:r w:rsidRPr="00FB2323">
        <w:rPr>
          <w:rFonts w:ascii="Times New Roman" w:hAnsi="Times New Roman"/>
          <w:sz w:val="24"/>
          <w:szCs w:val="24"/>
        </w:rPr>
        <w:t>: Döner gücü kullanılarak yapılan kumaş kenar kilit örgüsünü,</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LEVEND</w:t>
      </w:r>
      <w:r w:rsidRPr="00FB2323">
        <w:rPr>
          <w:rFonts w:ascii="Times New Roman" w:hAnsi="Times New Roman"/>
          <w:sz w:val="24"/>
          <w:szCs w:val="24"/>
        </w:rPr>
        <w:t xml:space="preserve">: Çözgü ipliklerinin üzerine sarıldığı iki tarafı kapaklı silindirik makarayı, </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MAKARA</w:t>
      </w:r>
      <w:r w:rsidRPr="00FB2323">
        <w:rPr>
          <w:rFonts w:ascii="Times New Roman" w:hAnsi="Times New Roman"/>
          <w:sz w:val="24"/>
          <w:szCs w:val="24"/>
        </w:rPr>
        <w:t xml:space="preserve">: Üzerine iplik sarılan silindiri, </w:t>
      </w:r>
    </w:p>
    <w:p w:rsidR="005152B2" w:rsidRDefault="005152B2" w:rsidP="004F527C">
      <w:pPr>
        <w:spacing w:after="120"/>
        <w:jc w:val="both"/>
        <w:rPr>
          <w:rFonts w:ascii="Times New Roman" w:hAnsi="Times New Roman"/>
          <w:sz w:val="24"/>
          <w:szCs w:val="24"/>
        </w:rPr>
      </w:pPr>
      <w:r w:rsidRPr="00F6716B">
        <w:rPr>
          <w:rFonts w:ascii="Times New Roman" w:hAnsi="Times New Roman"/>
          <w:b/>
          <w:sz w:val="24"/>
          <w:szCs w:val="24"/>
        </w:rPr>
        <w:t>ÖRGÜ RAPORU</w:t>
      </w:r>
      <w:r w:rsidRPr="00FB2323">
        <w:rPr>
          <w:rFonts w:ascii="Times New Roman" w:hAnsi="Times New Roman"/>
          <w:sz w:val="24"/>
          <w:szCs w:val="24"/>
        </w:rPr>
        <w:t xml:space="preserve">: Atkı ve çözgü ipliklerinin birbirlerine göre konumunu belirten şemayı,  </w:t>
      </w:r>
    </w:p>
    <w:p w:rsidR="00F6716B" w:rsidRDefault="00F6716B" w:rsidP="004F527C">
      <w:pPr>
        <w:spacing w:after="120"/>
        <w:jc w:val="both"/>
        <w:rPr>
          <w:rFonts w:ascii="Times New Roman" w:hAnsi="Times New Roman"/>
          <w:sz w:val="24"/>
          <w:szCs w:val="24"/>
        </w:rPr>
      </w:pPr>
      <w:r w:rsidRPr="00F6716B">
        <w:rPr>
          <w:rFonts w:ascii="Times New Roman" w:hAnsi="Times New Roman"/>
          <w:b/>
          <w:sz w:val="24"/>
          <w:szCs w:val="24"/>
        </w:rPr>
        <w:t>PATRON (KONİK veya SİLİNDİRİK)</w:t>
      </w:r>
      <w:r w:rsidRPr="00FB2323">
        <w:rPr>
          <w:rFonts w:ascii="Times New Roman" w:hAnsi="Times New Roman"/>
          <w:sz w:val="24"/>
          <w:szCs w:val="24"/>
        </w:rPr>
        <w:t>: İpliklerin üzerine sarıldığı elemanı,</w:t>
      </w:r>
    </w:p>
    <w:p w:rsidR="0048263C" w:rsidRPr="0048263C" w:rsidRDefault="0048263C" w:rsidP="004F527C">
      <w:pPr>
        <w:spacing w:after="120"/>
        <w:jc w:val="both"/>
        <w:rPr>
          <w:rFonts w:ascii="Times New Roman" w:hAnsi="Times New Roman"/>
          <w:sz w:val="24"/>
          <w:szCs w:val="24"/>
        </w:rPr>
      </w:pPr>
      <w:r w:rsidRPr="0048263C">
        <w:rPr>
          <w:rFonts w:ascii="Times New Roman" w:hAnsi="Times New Roman"/>
          <w:b/>
          <w:sz w:val="24"/>
          <w:szCs w:val="24"/>
        </w:rPr>
        <w:t>PARTİ</w:t>
      </w:r>
      <w:r w:rsidRPr="0048263C">
        <w:rPr>
          <w:rFonts w:ascii="Times New Roman" w:hAnsi="Times New Roman"/>
          <w:sz w:val="24"/>
          <w:szCs w:val="24"/>
        </w:rPr>
        <w:t xml:space="preserve">: Bütün özellikleri aynı olan ve tek seferde üretilen ürünü, </w:t>
      </w:r>
    </w:p>
    <w:p w:rsidR="0048263C" w:rsidRDefault="0048263C" w:rsidP="004F527C">
      <w:pPr>
        <w:spacing w:after="120"/>
        <w:jc w:val="both"/>
        <w:rPr>
          <w:rFonts w:ascii="Times New Roman" w:hAnsi="Times New Roman"/>
          <w:sz w:val="24"/>
          <w:szCs w:val="24"/>
        </w:rPr>
      </w:pPr>
      <w:r w:rsidRPr="0048263C">
        <w:rPr>
          <w:rFonts w:ascii="Times New Roman" w:hAnsi="Times New Roman"/>
          <w:b/>
          <w:sz w:val="24"/>
          <w:szCs w:val="24"/>
        </w:rPr>
        <w:lastRenderedPageBreak/>
        <w:t>PARTİ NUMARASI</w:t>
      </w:r>
      <w:r w:rsidRPr="0048263C">
        <w:rPr>
          <w:rFonts w:ascii="Times New Roman" w:hAnsi="Times New Roman"/>
          <w:sz w:val="24"/>
          <w:szCs w:val="24"/>
        </w:rPr>
        <w:t>: Bütün özellikleri aynı olan ve tek seferde üretilen ürünlerin fabrika içinde sahip olduğu numarayı,</w:t>
      </w:r>
    </w:p>
    <w:p w:rsidR="002B2CC0" w:rsidRPr="00F65FAA" w:rsidRDefault="002B2CC0" w:rsidP="002B2CC0">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RAMAK KALA OLAY:  </w:t>
      </w:r>
      <w:r w:rsidRPr="00F65FAA">
        <w:rPr>
          <w:rStyle w:val="mw-headline"/>
          <w:rFonts w:ascii="Times New Roman" w:hAnsi="Times New Roman"/>
          <w:sz w:val="24"/>
          <w:szCs w:val="24"/>
        </w:rPr>
        <w:t xml:space="preserve">İşyerinde meydana gelen; çalışan, işyeri ya da iş </w:t>
      </w:r>
      <w:proofErr w:type="gramStart"/>
      <w:r w:rsidRPr="00F65FAA">
        <w:rPr>
          <w:rStyle w:val="mw-headline"/>
          <w:rFonts w:ascii="Times New Roman" w:hAnsi="Times New Roman"/>
          <w:sz w:val="24"/>
          <w:szCs w:val="24"/>
        </w:rPr>
        <w:t>ekipmanını</w:t>
      </w:r>
      <w:proofErr w:type="gramEnd"/>
      <w:r w:rsidRPr="00F65FAA">
        <w:rPr>
          <w:rStyle w:val="mw-headline"/>
          <w:rFonts w:ascii="Times New Roman" w:hAnsi="Times New Roman"/>
          <w:sz w:val="24"/>
          <w:szCs w:val="24"/>
        </w:rPr>
        <w:t xml:space="preserve"> zarara uğratma potansiyeli olduğu halde zarara uğratmayan olayı,</w:t>
      </w:r>
      <w:r w:rsidRPr="00F65FAA">
        <w:rPr>
          <w:rStyle w:val="mw-headline"/>
          <w:rFonts w:ascii="Times New Roman" w:hAnsi="Times New Roman"/>
          <w:b/>
          <w:sz w:val="24"/>
          <w:szCs w:val="24"/>
        </w:rPr>
        <w:t xml:space="preserve"> </w:t>
      </w:r>
    </w:p>
    <w:p w:rsidR="00F6716B" w:rsidRPr="00FB2323" w:rsidRDefault="00F6716B" w:rsidP="004F527C">
      <w:pPr>
        <w:spacing w:after="120"/>
        <w:jc w:val="both"/>
        <w:rPr>
          <w:rFonts w:ascii="Times New Roman" w:hAnsi="Times New Roman"/>
          <w:sz w:val="24"/>
          <w:szCs w:val="24"/>
        </w:rPr>
      </w:pPr>
      <w:r w:rsidRPr="00F6716B">
        <w:rPr>
          <w:rFonts w:ascii="Times New Roman" w:hAnsi="Times New Roman"/>
          <w:b/>
          <w:sz w:val="24"/>
          <w:szCs w:val="24"/>
        </w:rPr>
        <w:t>REFAKAT KARTI</w:t>
      </w:r>
      <w:r w:rsidRPr="00FB2323">
        <w:rPr>
          <w:rFonts w:ascii="Times New Roman" w:hAnsi="Times New Roman"/>
          <w:sz w:val="24"/>
          <w:szCs w:val="24"/>
        </w:rPr>
        <w:t>: Ürünün temel özellikleri ile birlikte dokunacak ürüne uygulanacak işlemlerin sırasıyla belirtildiği çizelgeyi,</w:t>
      </w:r>
    </w:p>
    <w:p w:rsidR="002B2CC0" w:rsidRPr="00F65FAA" w:rsidRDefault="002B2CC0" w:rsidP="002B2CC0">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RİSK: </w:t>
      </w:r>
      <w:r w:rsidRPr="00F65FAA">
        <w:rPr>
          <w:rStyle w:val="mw-headline"/>
          <w:rFonts w:ascii="Times New Roman" w:hAnsi="Times New Roman"/>
          <w:sz w:val="24"/>
          <w:szCs w:val="24"/>
        </w:rPr>
        <w:t>Tehlikeden kaynaklanacak kayıp, yaralanma ya da başka zararlı sonuç meydana gelme ihtimalini,</w:t>
      </w:r>
    </w:p>
    <w:p w:rsidR="002B2CC0" w:rsidRPr="00C126AB" w:rsidRDefault="002B2CC0" w:rsidP="002B2CC0">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RİSK DEĞERLENDİRMESİ: </w:t>
      </w:r>
      <w:r w:rsidRPr="00F65FAA">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TAHAR</w:t>
      </w:r>
      <w:r w:rsidRPr="00FB2323">
        <w:rPr>
          <w:rFonts w:ascii="Times New Roman" w:hAnsi="Times New Roman"/>
          <w:sz w:val="24"/>
          <w:szCs w:val="24"/>
        </w:rPr>
        <w:t xml:space="preserve">: Çözgü ipliklerinin örgü raporuna göre lamel, gücü telleri ve tarak dişlerinden geçirilmesi işlemini, </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TARAK</w:t>
      </w:r>
      <w:r w:rsidRPr="00FB2323">
        <w:rPr>
          <w:rFonts w:ascii="Times New Roman" w:hAnsi="Times New Roman"/>
          <w:sz w:val="24"/>
          <w:szCs w:val="24"/>
        </w:rPr>
        <w:t xml:space="preserve">: Çözgü ipliklerinin içinden geçirildiği kumaşın enini, çözgü sıklığını belirleyen ve atılan her atkı ipliğini konumlandıran aparatı, </w:t>
      </w:r>
    </w:p>
    <w:p w:rsidR="002B2CC0" w:rsidRPr="00C126AB" w:rsidRDefault="002B2CC0" w:rsidP="002B2CC0">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TEHLİKE: </w:t>
      </w:r>
      <w:r w:rsidRPr="00F65FAA">
        <w:rPr>
          <w:rStyle w:val="mw-headline"/>
          <w:rFonts w:ascii="Times New Roman" w:hAnsi="Times New Roman"/>
          <w:sz w:val="24"/>
          <w:szCs w:val="24"/>
        </w:rPr>
        <w:t>İşyerinde var olan ya da dışarıdan gelebilecek, çalışanı veya işyerini etkileyebilecek zarar veya hasar verme potansiyelini,</w:t>
      </w:r>
    </w:p>
    <w:p w:rsidR="005152B2" w:rsidRPr="00FB2323" w:rsidRDefault="00F6716B" w:rsidP="004F527C">
      <w:pPr>
        <w:spacing w:after="120"/>
        <w:jc w:val="both"/>
        <w:rPr>
          <w:rFonts w:ascii="Times New Roman" w:hAnsi="Times New Roman"/>
          <w:sz w:val="24"/>
          <w:szCs w:val="24"/>
        </w:rPr>
      </w:pPr>
      <w:r w:rsidRPr="00F6716B">
        <w:rPr>
          <w:rFonts w:ascii="Times New Roman" w:hAnsi="Times New Roman"/>
          <w:b/>
          <w:sz w:val="24"/>
          <w:szCs w:val="24"/>
        </w:rPr>
        <w:t>TELEF</w:t>
      </w:r>
      <w:r w:rsidRPr="00FB2323">
        <w:rPr>
          <w:rFonts w:ascii="Times New Roman" w:hAnsi="Times New Roman"/>
          <w:sz w:val="24"/>
          <w:szCs w:val="24"/>
        </w:rPr>
        <w:t xml:space="preserve">: Üretim sırasında açığa çıkan atık ipliği ve döküntüyü,  </w:t>
      </w:r>
    </w:p>
    <w:p w:rsidR="005152B2" w:rsidRPr="00FB2323" w:rsidRDefault="005152B2" w:rsidP="004F527C">
      <w:pPr>
        <w:spacing w:after="120"/>
        <w:jc w:val="both"/>
        <w:rPr>
          <w:rFonts w:ascii="Times New Roman" w:hAnsi="Times New Roman"/>
          <w:sz w:val="24"/>
          <w:szCs w:val="24"/>
        </w:rPr>
      </w:pPr>
      <w:proofErr w:type="gramStart"/>
      <w:r w:rsidRPr="00F6716B">
        <w:rPr>
          <w:rFonts w:ascii="Times New Roman" w:hAnsi="Times New Roman"/>
          <w:b/>
          <w:sz w:val="24"/>
          <w:szCs w:val="24"/>
        </w:rPr>
        <w:t>TEZGAH</w:t>
      </w:r>
      <w:proofErr w:type="gramEnd"/>
      <w:r w:rsidRPr="00FB2323">
        <w:rPr>
          <w:rFonts w:ascii="Times New Roman" w:hAnsi="Times New Roman"/>
          <w:sz w:val="24"/>
          <w:szCs w:val="24"/>
        </w:rPr>
        <w:t xml:space="preserve">: Dokuma makinesini, </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UÇUNTU</w:t>
      </w:r>
      <w:r w:rsidRPr="00FB2323">
        <w:rPr>
          <w:rFonts w:ascii="Times New Roman" w:hAnsi="Times New Roman"/>
          <w:sz w:val="24"/>
          <w:szCs w:val="24"/>
        </w:rPr>
        <w:t xml:space="preserve">: Üretim sırasında ortaya çıkan lif parçalarını, </w:t>
      </w:r>
    </w:p>
    <w:p w:rsidR="005152B2" w:rsidRPr="00FB2323" w:rsidRDefault="005152B2" w:rsidP="004F527C">
      <w:pPr>
        <w:spacing w:after="120"/>
        <w:jc w:val="both"/>
        <w:rPr>
          <w:rFonts w:ascii="Times New Roman" w:hAnsi="Times New Roman"/>
          <w:sz w:val="24"/>
          <w:szCs w:val="24"/>
        </w:rPr>
      </w:pPr>
      <w:r w:rsidRPr="00F6716B">
        <w:rPr>
          <w:rFonts w:ascii="Times New Roman" w:hAnsi="Times New Roman"/>
          <w:b/>
          <w:sz w:val="24"/>
          <w:szCs w:val="24"/>
        </w:rPr>
        <w:t>ÜRETİM PLANI</w:t>
      </w:r>
      <w:r w:rsidRPr="00FB2323">
        <w:rPr>
          <w:rFonts w:ascii="Times New Roman" w:hAnsi="Times New Roman"/>
          <w:sz w:val="24"/>
          <w:szCs w:val="24"/>
        </w:rPr>
        <w:t>: Üretimde kullanılacak malzeme, makine ve ilgili parametreleri ile yöntemlerin belirtildiği yazılı açıklamayı</w:t>
      </w:r>
    </w:p>
    <w:p w:rsidR="00A84332" w:rsidRPr="00FB2323" w:rsidRDefault="00A84332" w:rsidP="004F527C">
      <w:pPr>
        <w:spacing w:after="120"/>
        <w:jc w:val="both"/>
        <w:rPr>
          <w:rStyle w:val="mw-headline"/>
          <w:rFonts w:ascii="Times New Roman" w:hAnsi="Times New Roman"/>
          <w:sz w:val="24"/>
          <w:szCs w:val="24"/>
        </w:rPr>
      </w:pPr>
      <w:proofErr w:type="gramStart"/>
      <w:r w:rsidRPr="00FB2323">
        <w:rPr>
          <w:rStyle w:val="mw-headline"/>
          <w:rFonts w:ascii="Times New Roman" w:hAnsi="Times New Roman"/>
          <w:sz w:val="24"/>
          <w:szCs w:val="24"/>
        </w:rPr>
        <w:t>ifade</w:t>
      </w:r>
      <w:proofErr w:type="gramEnd"/>
      <w:r w:rsidRPr="00FB2323">
        <w:rPr>
          <w:rStyle w:val="mw-headline"/>
          <w:rFonts w:ascii="Times New Roman" w:hAnsi="Times New Roman"/>
          <w:sz w:val="24"/>
          <w:szCs w:val="24"/>
        </w:rPr>
        <w:t xml:space="preserve"> eder.</w:t>
      </w:r>
    </w:p>
    <w:p w:rsidR="003544A8" w:rsidRPr="0063644A" w:rsidRDefault="003544A8" w:rsidP="00C557C1">
      <w:pPr>
        <w:jc w:val="center"/>
        <w:rPr>
          <w:rFonts w:ascii="Times New Roman" w:hAnsi="Times New Roman"/>
          <w:color w:val="002060"/>
          <w:sz w:val="24"/>
          <w:szCs w:val="24"/>
        </w:rPr>
      </w:pPr>
    </w:p>
    <w:p w:rsidR="00657D04" w:rsidRDefault="00657D04"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2B2CC0" w:rsidRDefault="002B2CC0" w:rsidP="00216B38">
      <w:pPr>
        <w:rPr>
          <w:rFonts w:ascii="Times New Roman" w:hAnsi="Times New Roman"/>
          <w:b/>
          <w:sz w:val="24"/>
          <w:szCs w:val="24"/>
        </w:rPr>
      </w:pPr>
    </w:p>
    <w:p w:rsidR="003F3924" w:rsidRPr="004F527C" w:rsidRDefault="003F3924" w:rsidP="003F3924">
      <w:pPr>
        <w:jc w:val="center"/>
        <w:rPr>
          <w:rFonts w:ascii="Times New Roman" w:hAnsi="Times New Roman"/>
          <w:b/>
          <w:sz w:val="24"/>
          <w:szCs w:val="24"/>
        </w:rPr>
      </w:pPr>
      <w:r w:rsidRPr="004F527C">
        <w:rPr>
          <w:rFonts w:ascii="Times New Roman" w:hAnsi="Times New Roman"/>
          <w:b/>
          <w:sz w:val="24"/>
          <w:szCs w:val="24"/>
        </w:rPr>
        <w:t>İÇİNDEKİLER</w:t>
      </w:r>
    </w:p>
    <w:p w:rsidR="004F527C" w:rsidRPr="004F527C" w:rsidRDefault="00B72E3E">
      <w:pPr>
        <w:pStyle w:val="T1"/>
        <w:rPr>
          <w:rFonts w:ascii="Times New Roman" w:eastAsiaTheme="minorEastAsia" w:hAnsi="Times New Roman"/>
          <w:b/>
          <w:noProof/>
          <w:sz w:val="24"/>
          <w:szCs w:val="24"/>
          <w:lang w:eastAsia="tr-TR"/>
        </w:rPr>
      </w:pPr>
      <w:r w:rsidRPr="004F527C">
        <w:rPr>
          <w:rFonts w:ascii="Times New Roman" w:hAnsi="Times New Roman"/>
          <w:b/>
          <w:sz w:val="24"/>
          <w:szCs w:val="24"/>
        </w:rPr>
        <w:fldChar w:fldCharType="begin"/>
      </w:r>
      <w:r w:rsidR="003F3924" w:rsidRPr="004F527C">
        <w:rPr>
          <w:rFonts w:ascii="Times New Roman" w:hAnsi="Times New Roman"/>
          <w:b/>
          <w:sz w:val="24"/>
          <w:szCs w:val="24"/>
        </w:rPr>
        <w:instrText xml:space="preserve"> TOC \o "1-4" \h \z \u </w:instrText>
      </w:r>
      <w:r w:rsidRPr="004F527C">
        <w:rPr>
          <w:rFonts w:ascii="Times New Roman" w:hAnsi="Times New Roman"/>
          <w:b/>
          <w:sz w:val="24"/>
          <w:szCs w:val="24"/>
        </w:rPr>
        <w:fldChar w:fldCharType="separate"/>
      </w:r>
      <w:hyperlink w:anchor="_Toc515888868" w:history="1">
        <w:r w:rsidR="004F527C" w:rsidRPr="004F527C">
          <w:rPr>
            <w:rStyle w:val="Kpr"/>
            <w:rFonts w:ascii="Times New Roman" w:hAnsi="Times New Roman"/>
            <w:b/>
            <w:noProof/>
            <w:sz w:val="24"/>
            <w:szCs w:val="24"/>
          </w:rPr>
          <w:t>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GİRİŞ</w:t>
        </w:r>
        <w:r w:rsidR="004F527C" w:rsidRPr="004F527C">
          <w:rPr>
            <w:rFonts w:ascii="Times New Roman" w:hAnsi="Times New Roman"/>
            <w:b/>
            <w:noProof/>
            <w:webHidden/>
            <w:sz w:val="24"/>
            <w:szCs w:val="24"/>
          </w:rPr>
          <w:tab/>
        </w:r>
        <w:r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_Toc515888868 \h </w:instrText>
        </w:r>
        <w:r w:rsidRPr="004F527C">
          <w:rPr>
            <w:rFonts w:ascii="Times New Roman" w:hAnsi="Times New Roman"/>
            <w:b/>
            <w:noProof/>
            <w:webHidden/>
            <w:sz w:val="24"/>
            <w:szCs w:val="24"/>
          </w:rPr>
        </w:r>
        <w:r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6</w:t>
        </w:r>
        <w:r w:rsidRPr="004F527C">
          <w:rPr>
            <w:rFonts w:ascii="Times New Roman" w:hAnsi="Times New Roman"/>
            <w:b/>
            <w:noProof/>
            <w:webHidden/>
            <w:sz w:val="24"/>
            <w:szCs w:val="24"/>
          </w:rPr>
          <w:fldChar w:fldCharType="end"/>
        </w:r>
      </w:hyperlink>
    </w:p>
    <w:p w:rsidR="004F527C" w:rsidRPr="004F527C" w:rsidRDefault="008A3D7B">
      <w:pPr>
        <w:pStyle w:val="T1"/>
        <w:rPr>
          <w:rFonts w:ascii="Times New Roman" w:eastAsiaTheme="minorEastAsia" w:hAnsi="Times New Roman"/>
          <w:b/>
          <w:noProof/>
          <w:sz w:val="24"/>
          <w:szCs w:val="24"/>
          <w:lang w:eastAsia="tr-TR"/>
        </w:rPr>
      </w:pPr>
      <w:hyperlink w:anchor="_Toc515888869" w:history="1">
        <w:r w:rsidR="004F527C" w:rsidRPr="004F527C">
          <w:rPr>
            <w:rStyle w:val="Kpr"/>
            <w:rFonts w:ascii="Times New Roman" w:hAnsi="Times New Roman"/>
            <w:b/>
            <w:noProof/>
            <w:sz w:val="24"/>
            <w:szCs w:val="24"/>
          </w:rPr>
          <w:t>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TANITIMI</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_Toc515888869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0" w:history="1">
        <w:r w:rsidR="004F527C" w:rsidRPr="004F527C">
          <w:rPr>
            <w:rStyle w:val="Kpr"/>
            <w:rFonts w:ascii="Times New Roman" w:hAnsi="Times New Roman"/>
            <w:b/>
            <w:noProof/>
            <w:sz w:val="24"/>
            <w:szCs w:val="24"/>
          </w:rPr>
          <w:t>2.1.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Tanımı</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_Toc515888870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1" w:history="1">
        <w:r w:rsidR="004F527C" w:rsidRPr="004F527C">
          <w:rPr>
            <w:rStyle w:val="Kpr"/>
            <w:rFonts w:ascii="Times New Roman" w:hAnsi="Times New Roman"/>
            <w:b/>
            <w:noProof/>
            <w:sz w:val="24"/>
            <w:szCs w:val="24"/>
          </w:rPr>
          <w:t>2.2.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Mesleğin Uluslararası Sınıflandırma Sistemlerindeki Yeri</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_Toc515888871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2" w:history="1">
        <w:r w:rsidR="004F527C" w:rsidRPr="004F527C">
          <w:rPr>
            <w:rStyle w:val="Kpr"/>
            <w:rFonts w:ascii="Times New Roman" w:hAnsi="Times New Roman"/>
            <w:b/>
            <w:noProof/>
            <w:sz w:val="24"/>
            <w:szCs w:val="24"/>
          </w:rPr>
          <w:t>2.3.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Sağlık, Güvenlik ve Çevre ile ilgili Düzenlemeler</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_Toc515888872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3" w:history="1">
        <w:r w:rsidR="004F527C" w:rsidRPr="004F527C">
          <w:rPr>
            <w:rStyle w:val="Kpr"/>
            <w:rFonts w:ascii="Times New Roman" w:hAnsi="Times New Roman"/>
            <w:b/>
            <w:noProof/>
            <w:sz w:val="24"/>
            <w:szCs w:val="24"/>
          </w:rPr>
          <w:t>2.4.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ile İlgili Diğer Mevzuat</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_Toc515888873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4" w:history="1">
        <w:r w:rsidR="004F527C" w:rsidRPr="004F527C">
          <w:rPr>
            <w:rStyle w:val="Kpr"/>
            <w:rFonts w:ascii="Times New Roman" w:hAnsi="Times New Roman"/>
            <w:b/>
            <w:noProof/>
            <w:sz w:val="24"/>
            <w:szCs w:val="24"/>
          </w:rPr>
          <w:t>2.5.</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Çalışma Ortamı ve Koşulları</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_Toc515888874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1"/>
        <w:tabs>
          <w:tab w:val="clear" w:pos="660"/>
          <w:tab w:val="left" w:pos="709"/>
        </w:tabs>
        <w:ind w:left="567"/>
        <w:rPr>
          <w:rFonts w:ascii="Times New Roman" w:eastAsiaTheme="minorEastAsia" w:hAnsi="Times New Roman"/>
          <w:b/>
          <w:noProof/>
          <w:sz w:val="24"/>
          <w:szCs w:val="24"/>
          <w:lang w:eastAsia="tr-TR"/>
        </w:rPr>
      </w:pPr>
      <w:hyperlink w:anchor="_Toc515888875" w:history="1">
        <w:r w:rsidR="004F527C" w:rsidRPr="004F527C">
          <w:rPr>
            <w:rStyle w:val="Kpr"/>
            <w:rFonts w:ascii="Times New Roman" w:hAnsi="Times New Roman"/>
            <w:b/>
            <w:noProof/>
            <w:sz w:val="24"/>
            <w:szCs w:val="24"/>
          </w:rPr>
          <w:t>2.6.</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Mesleğe İlişkin Diğer Gereklilikler</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_Toc515888875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8</w:t>
        </w:r>
        <w:r w:rsidR="00B72E3E" w:rsidRPr="004F527C">
          <w:rPr>
            <w:rFonts w:ascii="Times New Roman" w:hAnsi="Times New Roman"/>
            <w:b/>
            <w:noProof/>
            <w:webHidden/>
            <w:sz w:val="24"/>
            <w:szCs w:val="24"/>
          </w:rPr>
          <w:fldChar w:fldCharType="end"/>
        </w:r>
      </w:hyperlink>
    </w:p>
    <w:p w:rsidR="004F527C" w:rsidRPr="004F527C" w:rsidRDefault="008A3D7B">
      <w:pPr>
        <w:pStyle w:val="T1"/>
        <w:rPr>
          <w:rFonts w:ascii="Times New Roman" w:eastAsiaTheme="minorEastAsia" w:hAnsi="Times New Roman"/>
          <w:b/>
          <w:noProof/>
          <w:sz w:val="24"/>
          <w:szCs w:val="24"/>
          <w:lang w:eastAsia="tr-TR"/>
        </w:rPr>
      </w:pPr>
      <w:hyperlink w:anchor="_Toc515888876" w:history="1">
        <w:r w:rsidR="004F527C" w:rsidRPr="004F527C">
          <w:rPr>
            <w:rStyle w:val="Kpr"/>
            <w:rFonts w:ascii="Times New Roman" w:hAnsi="Times New Roman"/>
            <w:b/>
            <w:noProof/>
            <w:sz w:val="24"/>
            <w:szCs w:val="24"/>
          </w:rPr>
          <w:t>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MESLEK PROFİLİ</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_Toc515888876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2"/>
        <w:ind w:firstLine="284"/>
        <w:rPr>
          <w:rFonts w:ascii="Times New Roman" w:eastAsiaTheme="minorEastAsia" w:hAnsi="Times New Roman"/>
          <w:b/>
          <w:noProof/>
          <w:sz w:val="24"/>
          <w:szCs w:val="24"/>
          <w:lang w:eastAsia="tr-TR"/>
        </w:rPr>
      </w:pPr>
      <w:hyperlink w:anchor="_Toc515888877" w:history="1">
        <w:r w:rsidR="004F527C" w:rsidRPr="004F527C">
          <w:rPr>
            <w:rStyle w:val="Kpr"/>
            <w:rFonts w:ascii="Times New Roman" w:hAnsi="Times New Roman"/>
            <w:b/>
            <w:noProof/>
            <w:sz w:val="24"/>
            <w:szCs w:val="24"/>
          </w:rPr>
          <w:t>3.1.</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Görevler, İşlemler ve Başarım Ölçütleri</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_Toc515888877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9</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2"/>
        <w:ind w:firstLine="284"/>
        <w:rPr>
          <w:rFonts w:ascii="Times New Roman" w:eastAsiaTheme="minorEastAsia" w:hAnsi="Times New Roman"/>
          <w:b/>
          <w:noProof/>
          <w:sz w:val="24"/>
          <w:szCs w:val="24"/>
          <w:lang w:eastAsia="tr-TR"/>
        </w:rPr>
      </w:pPr>
      <w:hyperlink w:anchor="_Toc515888878" w:history="1">
        <w:r w:rsidR="004F527C" w:rsidRPr="004F527C">
          <w:rPr>
            <w:rStyle w:val="Kpr"/>
            <w:rFonts w:ascii="Times New Roman" w:hAnsi="Times New Roman"/>
            <w:b/>
            <w:noProof/>
            <w:sz w:val="24"/>
            <w:szCs w:val="24"/>
          </w:rPr>
          <w:t>3.2.</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Kullanılan Araç, Gereç ve Ekipman</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_Toc515888878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2"/>
        <w:ind w:firstLine="284"/>
        <w:rPr>
          <w:rFonts w:ascii="Times New Roman" w:eastAsiaTheme="minorEastAsia" w:hAnsi="Times New Roman"/>
          <w:b/>
          <w:noProof/>
          <w:sz w:val="24"/>
          <w:szCs w:val="24"/>
          <w:lang w:eastAsia="tr-TR"/>
        </w:rPr>
      </w:pPr>
      <w:hyperlink w:anchor="_Toc515888879" w:history="1">
        <w:r w:rsidR="004F527C" w:rsidRPr="004F527C">
          <w:rPr>
            <w:rStyle w:val="Kpr"/>
            <w:rFonts w:ascii="Times New Roman" w:hAnsi="Times New Roman"/>
            <w:b/>
            <w:noProof/>
            <w:sz w:val="24"/>
            <w:szCs w:val="24"/>
          </w:rPr>
          <w:t>3.3.</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Bilgi ve Beceriler</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_Toc515888879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17</w:t>
        </w:r>
        <w:r w:rsidR="00B72E3E" w:rsidRPr="004F527C">
          <w:rPr>
            <w:rFonts w:ascii="Times New Roman" w:hAnsi="Times New Roman"/>
            <w:b/>
            <w:noProof/>
            <w:webHidden/>
            <w:sz w:val="24"/>
            <w:szCs w:val="24"/>
          </w:rPr>
          <w:fldChar w:fldCharType="end"/>
        </w:r>
      </w:hyperlink>
    </w:p>
    <w:p w:rsidR="004F527C" w:rsidRPr="004F527C" w:rsidRDefault="008A3D7B" w:rsidP="004F527C">
      <w:pPr>
        <w:pStyle w:val="T2"/>
        <w:ind w:firstLine="284"/>
        <w:rPr>
          <w:rFonts w:ascii="Times New Roman" w:eastAsiaTheme="minorEastAsia" w:hAnsi="Times New Roman"/>
          <w:b/>
          <w:noProof/>
          <w:sz w:val="24"/>
          <w:szCs w:val="24"/>
          <w:lang w:eastAsia="tr-TR"/>
        </w:rPr>
      </w:pPr>
      <w:hyperlink w:anchor="_Toc515888880" w:history="1">
        <w:r w:rsidR="004F527C" w:rsidRPr="004F527C">
          <w:rPr>
            <w:rStyle w:val="Kpr"/>
            <w:rFonts w:ascii="Times New Roman" w:hAnsi="Times New Roman"/>
            <w:b/>
            <w:noProof/>
            <w:sz w:val="24"/>
            <w:szCs w:val="24"/>
          </w:rPr>
          <w:t>3.4.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Tutum ve Davranışlar</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_Toc515888880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18</w:t>
        </w:r>
        <w:r w:rsidR="00B72E3E" w:rsidRPr="004F527C">
          <w:rPr>
            <w:rFonts w:ascii="Times New Roman" w:hAnsi="Times New Roman"/>
            <w:b/>
            <w:noProof/>
            <w:webHidden/>
            <w:sz w:val="24"/>
            <w:szCs w:val="24"/>
          </w:rPr>
          <w:fldChar w:fldCharType="end"/>
        </w:r>
      </w:hyperlink>
    </w:p>
    <w:p w:rsidR="004F527C" w:rsidRPr="004F527C" w:rsidRDefault="008A3D7B">
      <w:pPr>
        <w:pStyle w:val="T1"/>
        <w:rPr>
          <w:rFonts w:ascii="Times New Roman" w:eastAsiaTheme="minorEastAsia" w:hAnsi="Times New Roman"/>
          <w:b/>
          <w:noProof/>
          <w:sz w:val="24"/>
          <w:szCs w:val="24"/>
          <w:lang w:eastAsia="tr-TR"/>
        </w:rPr>
      </w:pPr>
      <w:hyperlink w:anchor="_Toc515888881" w:history="1">
        <w:r w:rsidR="004F527C" w:rsidRPr="004F527C">
          <w:rPr>
            <w:rStyle w:val="Kpr"/>
            <w:rFonts w:ascii="Times New Roman" w:hAnsi="Times New Roman"/>
            <w:b/>
            <w:noProof/>
            <w:sz w:val="24"/>
            <w:szCs w:val="24"/>
          </w:rPr>
          <w:t>4.</w:t>
        </w:r>
        <w:r w:rsidR="004F527C" w:rsidRPr="004F527C">
          <w:rPr>
            <w:rFonts w:ascii="Times New Roman" w:eastAsiaTheme="minorEastAsia" w:hAnsi="Times New Roman"/>
            <w:b/>
            <w:noProof/>
            <w:sz w:val="24"/>
            <w:szCs w:val="24"/>
            <w:lang w:eastAsia="tr-TR"/>
          </w:rPr>
          <w:tab/>
        </w:r>
        <w:r w:rsidR="004F527C" w:rsidRPr="004F527C">
          <w:rPr>
            <w:rStyle w:val="Kpr"/>
            <w:rFonts w:ascii="Times New Roman" w:hAnsi="Times New Roman"/>
            <w:b/>
            <w:noProof/>
            <w:sz w:val="24"/>
            <w:szCs w:val="24"/>
          </w:rPr>
          <w:t>ÖLÇME, DEĞERLENDİRME VE BELGELENDİRME</w:t>
        </w:r>
        <w:r w:rsidR="004F527C" w:rsidRPr="004F527C">
          <w:rPr>
            <w:rFonts w:ascii="Times New Roman" w:hAnsi="Times New Roman"/>
            <w:b/>
            <w:noProof/>
            <w:webHidden/>
            <w:sz w:val="24"/>
            <w:szCs w:val="24"/>
          </w:rPr>
          <w:tab/>
        </w:r>
        <w:r w:rsidR="00B72E3E" w:rsidRPr="004F527C">
          <w:rPr>
            <w:rFonts w:ascii="Times New Roman" w:hAnsi="Times New Roman"/>
            <w:b/>
            <w:noProof/>
            <w:webHidden/>
            <w:sz w:val="24"/>
            <w:szCs w:val="24"/>
          </w:rPr>
          <w:fldChar w:fldCharType="begin"/>
        </w:r>
        <w:r w:rsidR="004F527C" w:rsidRPr="004F527C">
          <w:rPr>
            <w:rFonts w:ascii="Times New Roman" w:hAnsi="Times New Roman"/>
            <w:b/>
            <w:noProof/>
            <w:webHidden/>
            <w:sz w:val="24"/>
            <w:szCs w:val="24"/>
          </w:rPr>
          <w:instrText xml:space="preserve"> PAGEREF _Toc515888881 \h </w:instrText>
        </w:r>
        <w:r w:rsidR="00B72E3E" w:rsidRPr="004F527C">
          <w:rPr>
            <w:rFonts w:ascii="Times New Roman" w:hAnsi="Times New Roman"/>
            <w:b/>
            <w:noProof/>
            <w:webHidden/>
            <w:sz w:val="24"/>
            <w:szCs w:val="24"/>
          </w:rPr>
        </w:r>
        <w:r w:rsidR="00B72E3E" w:rsidRPr="004F527C">
          <w:rPr>
            <w:rFonts w:ascii="Times New Roman" w:hAnsi="Times New Roman"/>
            <w:b/>
            <w:noProof/>
            <w:webHidden/>
            <w:sz w:val="24"/>
            <w:szCs w:val="24"/>
          </w:rPr>
          <w:fldChar w:fldCharType="separate"/>
        </w:r>
        <w:r w:rsidR="004F527C" w:rsidRPr="004F527C">
          <w:rPr>
            <w:rFonts w:ascii="Times New Roman" w:hAnsi="Times New Roman"/>
            <w:b/>
            <w:noProof/>
            <w:webHidden/>
            <w:sz w:val="24"/>
            <w:szCs w:val="24"/>
          </w:rPr>
          <w:t>19</w:t>
        </w:r>
        <w:r w:rsidR="00B72E3E" w:rsidRPr="004F527C">
          <w:rPr>
            <w:rFonts w:ascii="Times New Roman" w:hAnsi="Times New Roman"/>
            <w:b/>
            <w:noProof/>
            <w:webHidden/>
            <w:sz w:val="24"/>
            <w:szCs w:val="24"/>
          </w:rPr>
          <w:fldChar w:fldCharType="end"/>
        </w:r>
      </w:hyperlink>
    </w:p>
    <w:p w:rsidR="00A36A24" w:rsidRPr="00A008F4" w:rsidRDefault="00B72E3E" w:rsidP="003F3924">
      <w:pPr>
        <w:rPr>
          <w:rFonts w:ascii="Times New Roman" w:hAnsi="Times New Roman"/>
          <w:b/>
          <w:sz w:val="24"/>
          <w:szCs w:val="24"/>
        </w:rPr>
      </w:pPr>
      <w:r w:rsidRPr="004F527C">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B547AF" w:rsidRDefault="00B547AF">
      <w:pPr>
        <w:rPr>
          <w:rFonts w:ascii="Times New Roman" w:hAnsi="Times New Roman"/>
          <w:b/>
          <w:sz w:val="24"/>
          <w:szCs w:val="24"/>
        </w:rPr>
      </w:pPr>
    </w:p>
    <w:p w:rsidR="00B547AF" w:rsidRPr="00A008F4" w:rsidRDefault="00B547AF">
      <w:pPr>
        <w:rPr>
          <w:rFonts w:ascii="Times New Roman" w:hAnsi="Times New Roman"/>
          <w:b/>
          <w:sz w:val="24"/>
          <w:szCs w:val="24"/>
        </w:rPr>
      </w:pPr>
    </w:p>
    <w:p w:rsidR="00505AC9" w:rsidRDefault="00505AC9">
      <w:pPr>
        <w:rPr>
          <w:rFonts w:ascii="Times New Roman" w:hAnsi="Times New Roman"/>
          <w:b/>
          <w:sz w:val="24"/>
          <w:szCs w:val="24"/>
        </w:rPr>
      </w:pPr>
    </w:p>
    <w:p w:rsidR="004F527C" w:rsidRPr="00A008F4" w:rsidRDefault="004F527C">
      <w:pPr>
        <w:rPr>
          <w:rFonts w:ascii="Times New Roman" w:hAnsi="Times New Roman"/>
          <w:b/>
          <w:sz w:val="24"/>
          <w:szCs w:val="24"/>
        </w:rPr>
      </w:pPr>
    </w:p>
    <w:p w:rsidR="00F26BE9" w:rsidRDefault="00F26BE9">
      <w:pPr>
        <w:rPr>
          <w:rFonts w:ascii="Times New Roman" w:hAnsi="Times New Roman"/>
          <w:b/>
          <w:sz w:val="24"/>
          <w:szCs w:val="24"/>
        </w:rPr>
      </w:pPr>
    </w:p>
    <w:p w:rsidR="00187405" w:rsidRDefault="00187405">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0" w:name="_Toc393204485"/>
      <w:bookmarkStart w:id="1" w:name="_Toc472272819"/>
      <w:bookmarkStart w:id="2" w:name="_Toc515888868"/>
      <w:r w:rsidRPr="00A008F4">
        <w:rPr>
          <w:rFonts w:ascii="Times New Roman" w:hAnsi="Times New Roman"/>
          <w:b/>
          <w:sz w:val="24"/>
          <w:szCs w:val="24"/>
        </w:rPr>
        <w:lastRenderedPageBreak/>
        <w:t>GİRİŞ</w:t>
      </w:r>
      <w:bookmarkEnd w:id="0"/>
      <w:bookmarkEnd w:id="1"/>
      <w:bookmarkEnd w:id="2"/>
    </w:p>
    <w:p w:rsidR="00F714AB" w:rsidRDefault="00646E9A" w:rsidP="00A84332">
      <w:pPr>
        <w:jc w:val="both"/>
        <w:rPr>
          <w:rFonts w:ascii="Times New Roman" w:hAnsi="Times New Roman"/>
          <w:bCs/>
          <w:sz w:val="24"/>
          <w:szCs w:val="24"/>
        </w:rPr>
      </w:pPr>
      <w:r>
        <w:rPr>
          <w:rFonts w:ascii="Times New Roman" w:hAnsi="Times New Roman"/>
          <w:bCs/>
          <w:sz w:val="24"/>
          <w:szCs w:val="24"/>
        </w:rPr>
        <w:t>Dokuma Operatörü (Seviye 4</w:t>
      </w:r>
      <w:r w:rsidR="00EB2180" w:rsidRPr="00EB2180">
        <w:rPr>
          <w:rFonts w:ascii="Times New Roman" w:hAnsi="Times New Roman"/>
          <w:bCs/>
          <w:sz w:val="24"/>
          <w:szCs w:val="24"/>
        </w:rPr>
        <w:t xml:space="preserve">) </w:t>
      </w:r>
      <w:r w:rsidR="003E72F8" w:rsidRPr="00BC696D">
        <w:rPr>
          <w:rFonts w:ascii="Times New Roman" w:hAnsi="Times New Roman"/>
          <w:bCs/>
          <w:sz w:val="24"/>
          <w:szCs w:val="24"/>
        </w:rPr>
        <w:t>Ulusal</w:t>
      </w:r>
      <w:r w:rsidR="003E72F8" w:rsidRPr="00CC2F29">
        <w:rPr>
          <w:rFonts w:ascii="Times New Roman" w:hAnsi="Times New Roman"/>
          <w:bCs/>
          <w:sz w:val="24"/>
          <w:szCs w:val="24"/>
        </w:rPr>
        <w:t xml:space="preserve"> Meslek Standardı</w:t>
      </w:r>
      <w:r w:rsidR="009E450D" w:rsidRPr="00CC2F29">
        <w:rPr>
          <w:rFonts w:ascii="Times New Roman" w:hAnsi="Times New Roman"/>
          <w:bCs/>
          <w:sz w:val="24"/>
          <w:szCs w:val="24"/>
        </w:rPr>
        <w:t xml:space="preserve"> </w:t>
      </w:r>
      <w:proofErr w:type="gramStart"/>
      <w:r w:rsidR="009E450D" w:rsidRPr="00CC2F29">
        <w:rPr>
          <w:rFonts w:ascii="Times New Roman" w:hAnsi="Times New Roman"/>
          <w:bCs/>
          <w:sz w:val="24"/>
          <w:szCs w:val="24"/>
        </w:rPr>
        <w:t>19/10/2015</w:t>
      </w:r>
      <w:proofErr w:type="gramEnd"/>
      <w:r w:rsidR="009E450D" w:rsidRPr="00CC2F29">
        <w:rPr>
          <w:rFonts w:ascii="Times New Roman" w:hAnsi="Times New Roman"/>
          <w:bCs/>
          <w:sz w:val="24"/>
          <w:szCs w:val="24"/>
        </w:rPr>
        <w:t xml:space="preserve"> tarihli ve 29507 sayılı Resmi </w:t>
      </w:r>
      <w:proofErr w:type="spellStart"/>
      <w:r w:rsidR="009E450D" w:rsidRPr="00CC2F29">
        <w:rPr>
          <w:rFonts w:ascii="Times New Roman" w:hAnsi="Times New Roman"/>
          <w:bCs/>
          <w:sz w:val="24"/>
          <w:szCs w:val="24"/>
        </w:rPr>
        <w:t>Gazete’de</w:t>
      </w:r>
      <w:proofErr w:type="spellEnd"/>
      <w:r w:rsidR="009E450D" w:rsidRPr="00CC2F29">
        <w:rPr>
          <w:rFonts w:ascii="Times New Roman" w:hAnsi="Times New Roman"/>
          <w:bCs/>
          <w:sz w:val="24"/>
          <w:szCs w:val="24"/>
        </w:rPr>
        <w:t xml:space="preserve"> yayımlanan Ulusal Meslek Standartlarının ve Ulusal Yeterliliklerin Hazırlanması Hakkında Yönetmelik ve 27/11/2007 tarihli ve 26713 sayılı Resmi </w:t>
      </w:r>
      <w:proofErr w:type="spellStart"/>
      <w:r w:rsidR="009E450D" w:rsidRPr="00CC2F29">
        <w:rPr>
          <w:rFonts w:ascii="Times New Roman" w:hAnsi="Times New Roman"/>
          <w:bCs/>
          <w:sz w:val="24"/>
          <w:szCs w:val="24"/>
        </w:rPr>
        <w:t>Gazete’de</w:t>
      </w:r>
      <w:proofErr w:type="spellEnd"/>
      <w:r w:rsidR="009E450D" w:rsidRPr="00CC2F29">
        <w:rPr>
          <w:rFonts w:ascii="Times New Roman" w:hAnsi="Times New Roman"/>
          <w:bCs/>
          <w:sz w:val="24"/>
          <w:szCs w:val="24"/>
        </w:rPr>
        <w:t xml:space="preserve"> yayımlanan Mesleki Yeterlilik Kurumu Sektör Komitelerinin Kuruluş, Görev, Çalışma Usul ve Esasları Hakkında Yönetmelik hükümlerine göre </w:t>
      </w:r>
      <w:r w:rsidR="00EB2180" w:rsidRPr="00EB2180">
        <w:rPr>
          <w:rFonts w:ascii="Times New Roman" w:hAnsi="Times New Roman"/>
          <w:bCs/>
          <w:sz w:val="24"/>
          <w:szCs w:val="24"/>
        </w:rPr>
        <w:t>MYK’nın görevlendi</w:t>
      </w:r>
      <w:r w:rsidR="00EB2180">
        <w:rPr>
          <w:rFonts w:ascii="Times New Roman" w:hAnsi="Times New Roman"/>
          <w:bCs/>
          <w:sz w:val="24"/>
          <w:szCs w:val="24"/>
        </w:rPr>
        <w:t>rdiği Türkiye Tekstil Sanayii İşverenleri Sendikası (TTSİ</w:t>
      </w:r>
      <w:r w:rsidR="00EB2180"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00EB2180"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tarafından</w:t>
      </w:r>
      <w:r w:rsidR="002B2CC0">
        <w:rPr>
          <w:rFonts w:ascii="Times New Roman" w:hAnsi="Times New Roman"/>
          <w:bCs/>
          <w:sz w:val="24"/>
          <w:szCs w:val="24"/>
        </w:rPr>
        <w:t xml:space="preserve"> </w:t>
      </w:r>
      <w:r w:rsidR="00100E02" w:rsidRPr="00D558C8">
        <w:rPr>
          <w:rFonts w:ascii="Times New Roman" w:hAnsi="Times New Roman"/>
          <w:bCs/>
          <w:sz w:val="24"/>
          <w:szCs w:val="24"/>
        </w:rPr>
        <w:t>incele</w:t>
      </w:r>
      <w:r w:rsidR="00100E02">
        <w:rPr>
          <w:rFonts w:ascii="Times New Roman" w:hAnsi="Times New Roman"/>
          <w:bCs/>
          <w:sz w:val="24"/>
          <w:szCs w:val="24"/>
        </w:rPr>
        <w:t xml:space="preserve">ndikten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4F527C" w:rsidRPr="00795BCF" w:rsidRDefault="004F527C" w:rsidP="004F527C">
      <w:pPr>
        <w:jc w:val="both"/>
        <w:rPr>
          <w:rFonts w:ascii="Times New Roman" w:hAnsi="Times New Roman"/>
          <w:bCs/>
          <w:sz w:val="24"/>
          <w:szCs w:val="24"/>
        </w:rPr>
      </w:pPr>
      <w:r w:rsidRPr="00EB2180">
        <w:rPr>
          <w:rFonts w:ascii="Times New Roman" w:hAnsi="Times New Roman"/>
          <w:bCs/>
          <w:sz w:val="24"/>
          <w:szCs w:val="24"/>
        </w:rPr>
        <w:t xml:space="preserve">Dokuma Operatörü (Seviye </w:t>
      </w:r>
      <w:r>
        <w:rPr>
          <w:rFonts w:ascii="Times New Roman" w:hAnsi="Times New Roman"/>
          <w:bCs/>
          <w:sz w:val="24"/>
          <w:szCs w:val="24"/>
        </w:rPr>
        <w:t>4</w:t>
      </w:r>
      <w:r w:rsidRPr="00EB2180">
        <w:rPr>
          <w:rFonts w:ascii="Times New Roman" w:hAnsi="Times New Roman"/>
          <w:bCs/>
          <w:sz w:val="24"/>
          <w:szCs w:val="24"/>
        </w:rPr>
        <w:t>)</w:t>
      </w:r>
      <w:r w:rsidRPr="005F762A">
        <w:rPr>
          <w:rFonts w:ascii="Times New Roman" w:hAnsi="Times New Roman"/>
          <w:bCs/>
          <w:sz w:val="24"/>
          <w:szCs w:val="24"/>
        </w:rPr>
        <w:t xml:space="preserve">Ulusal Meslek Standardının 01 </w:t>
      </w:r>
      <w:proofErr w:type="spellStart"/>
      <w:r w:rsidRPr="005F762A">
        <w:rPr>
          <w:rFonts w:ascii="Times New Roman" w:hAnsi="Times New Roman"/>
          <w:bCs/>
          <w:sz w:val="24"/>
          <w:szCs w:val="24"/>
        </w:rPr>
        <w:t>no’lu</w:t>
      </w:r>
      <w:proofErr w:type="spellEnd"/>
      <w:r w:rsidRPr="005F762A">
        <w:rPr>
          <w:rFonts w:ascii="Times New Roman" w:hAnsi="Times New Roman"/>
          <w:bCs/>
          <w:sz w:val="24"/>
          <w:szCs w:val="24"/>
        </w:rPr>
        <w:t xml:space="preserve"> </w:t>
      </w:r>
      <w:proofErr w:type="gramStart"/>
      <w:r w:rsidRPr="005F762A">
        <w:rPr>
          <w:rFonts w:ascii="Times New Roman" w:hAnsi="Times New Roman"/>
          <w:bCs/>
          <w:sz w:val="24"/>
          <w:szCs w:val="24"/>
        </w:rPr>
        <w:t>revizy</w:t>
      </w:r>
      <w:r>
        <w:rPr>
          <w:rFonts w:ascii="Times New Roman" w:hAnsi="Times New Roman"/>
          <w:bCs/>
          <w:sz w:val="24"/>
          <w:szCs w:val="24"/>
        </w:rPr>
        <w:t>onu</w:t>
      </w:r>
      <w:proofErr w:type="gramEnd"/>
      <w:r>
        <w:rPr>
          <w:rFonts w:ascii="Times New Roman" w:hAnsi="Times New Roman"/>
          <w:bCs/>
          <w:sz w:val="24"/>
          <w:szCs w:val="24"/>
        </w:rPr>
        <w:t xml:space="preserve">, </w:t>
      </w:r>
      <w:r w:rsidRPr="006F50C3">
        <w:rPr>
          <w:rFonts w:ascii="Times New Roman" w:hAnsi="Times New Roman"/>
          <w:sz w:val="24"/>
          <w:szCs w:val="24"/>
        </w:rPr>
        <w:t>Türkiye Tekstil Sanayii İşverenleri Sendikası (TTSİS)</w:t>
      </w:r>
      <w:r w:rsidRPr="005F762A">
        <w:rPr>
          <w:rFonts w:ascii="Times New Roman" w:hAnsi="Times New Roman"/>
          <w:bCs/>
          <w:sz w:val="24"/>
          <w:szCs w:val="24"/>
        </w:rPr>
        <w:t>tarafından yapılmış ve MYK Tekstil, Hazır Giyim, Deri Sektör komitesi tarafından incelendikten sonra MYK Yönetim Kurulunca onaylanmıştır.</w:t>
      </w: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773A13" w:rsidRDefault="00773A13"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3" w:name="_Toc472272820"/>
      <w:bookmarkStart w:id="4" w:name="_Toc515888869"/>
      <w:r w:rsidRPr="00A008F4">
        <w:rPr>
          <w:rFonts w:ascii="Times New Roman" w:hAnsi="Times New Roman"/>
          <w:b/>
          <w:sz w:val="24"/>
          <w:szCs w:val="24"/>
        </w:rPr>
        <w:lastRenderedPageBreak/>
        <w:t>MESLEK TANITIMI</w:t>
      </w:r>
      <w:bookmarkEnd w:id="3"/>
      <w:bookmarkEnd w:id="4"/>
    </w:p>
    <w:p w:rsidR="00E61ACA" w:rsidRDefault="00E61ACA" w:rsidP="003123C9">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5" w:name="_Toc472272821"/>
      <w:bookmarkStart w:id="6" w:name="_Toc515888870"/>
      <w:r w:rsidRPr="00A008F4">
        <w:rPr>
          <w:rFonts w:ascii="Times New Roman" w:hAnsi="Times New Roman"/>
          <w:b/>
          <w:sz w:val="24"/>
          <w:szCs w:val="24"/>
        </w:rPr>
        <w:t>Meslek Tanımı</w:t>
      </w:r>
      <w:bookmarkEnd w:id="5"/>
      <w:bookmarkEnd w:id="6"/>
    </w:p>
    <w:p w:rsidR="006F206E" w:rsidRDefault="004F527C" w:rsidP="00713483">
      <w:pPr>
        <w:jc w:val="both"/>
        <w:rPr>
          <w:rFonts w:ascii="Times New Roman" w:hAnsi="Times New Roman"/>
          <w:bCs/>
          <w:sz w:val="24"/>
          <w:szCs w:val="24"/>
        </w:rPr>
      </w:pPr>
      <w:r>
        <w:rPr>
          <w:rFonts w:ascii="Times New Roman" w:hAnsi="Times New Roman"/>
          <w:bCs/>
          <w:sz w:val="24"/>
          <w:szCs w:val="24"/>
        </w:rPr>
        <w:t>Dokuma Operatörü (Seviye 4</w:t>
      </w:r>
      <w:r w:rsidRPr="004F527C">
        <w:rPr>
          <w:rFonts w:ascii="Times New Roman" w:hAnsi="Times New Roman"/>
          <w:bCs/>
          <w:sz w:val="24"/>
          <w:szCs w:val="24"/>
        </w:rPr>
        <w:t xml:space="preserve">); iş sağlığı ve güvenliği ve çevre ile ilgili önlemleri alarak, kalite gereklilikleri çerçevesinde; </w:t>
      </w:r>
      <w:r w:rsidR="006334D3">
        <w:rPr>
          <w:rFonts w:ascii="Times New Roman" w:hAnsi="Times New Roman"/>
          <w:bCs/>
          <w:sz w:val="24"/>
          <w:szCs w:val="24"/>
        </w:rPr>
        <w:t xml:space="preserve">iş organizasyonu yapan, </w:t>
      </w:r>
      <w:r w:rsidRPr="00646E9A">
        <w:rPr>
          <w:rFonts w:ascii="Times New Roman" w:hAnsi="Times New Roman"/>
          <w:bCs/>
          <w:sz w:val="24"/>
          <w:szCs w:val="24"/>
        </w:rPr>
        <w:t>dokuma öncesi h</w:t>
      </w:r>
      <w:r w:rsidR="00A00345">
        <w:rPr>
          <w:rFonts w:ascii="Times New Roman" w:hAnsi="Times New Roman"/>
          <w:bCs/>
          <w:sz w:val="24"/>
          <w:szCs w:val="24"/>
        </w:rPr>
        <w:t>azırlıkları</w:t>
      </w:r>
      <w:r w:rsidR="002B2CC0">
        <w:rPr>
          <w:rFonts w:ascii="Times New Roman" w:hAnsi="Times New Roman"/>
          <w:bCs/>
          <w:sz w:val="24"/>
          <w:szCs w:val="24"/>
        </w:rPr>
        <w:t xml:space="preserve"> </w:t>
      </w:r>
      <w:r w:rsidR="006334D3">
        <w:rPr>
          <w:rFonts w:ascii="Times New Roman" w:hAnsi="Times New Roman"/>
          <w:bCs/>
          <w:sz w:val="24"/>
          <w:szCs w:val="24"/>
        </w:rPr>
        <w:t>ile</w:t>
      </w:r>
      <w:r w:rsidR="002B2CC0">
        <w:rPr>
          <w:rFonts w:ascii="Times New Roman" w:hAnsi="Times New Roman"/>
          <w:bCs/>
          <w:sz w:val="24"/>
          <w:szCs w:val="24"/>
        </w:rPr>
        <w:t xml:space="preserve"> </w:t>
      </w:r>
      <w:r w:rsidR="00A00345" w:rsidRPr="00646E9A">
        <w:rPr>
          <w:rFonts w:ascii="Times New Roman" w:hAnsi="Times New Roman"/>
          <w:bCs/>
          <w:sz w:val="24"/>
          <w:szCs w:val="24"/>
        </w:rPr>
        <w:t xml:space="preserve">makine </w:t>
      </w:r>
      <w:r w:rsidR="00A00345">
        <w:rPr>
          <w:rFonts w:ascii="Times New Roman" w:hAnsi="Times New Roman"/>
          <w:bCs/>
          <w:sz w:val="24"/>
          <w:szCs w:val="24"/>
        </w:rPr>
        <w:t>ayarlarını yapan, dokuma işlemini baş</w:t>
      </w:r>
      <w:r w:rsidR="00A00345" w:rsidRPr="00646E9A">
        <w:rPr>
          <w:rFonts w:ascii="Times New Roman" w:hAnsi="Times New Roman"/>
          <w:bCs/>
          <w:sz w:val="24"/>
          <w:szCs w:val="24"/>
        </w:rPr>
        <w:t>lat</w:t>
      </w:r>
      <w:r w:rsidR="00A00345">
        <w:rPr>
          <w:rFonts w:ascii="Times New Roman" w:hAnsi="Times New Roman"/>
          <w:bCs/>
          <w:sz w:val="24"/>
          <w:szCs w:val="24"/>
        </w:rPr>
        <w:t>arak kumaş</w:t>
      </w:r>
      <w:r w:rsidR="00A00345" w:rsidRPr="00646E9A">
        <w:rPr>
          <w:rFonts w:ascii="Times New Roman" w:hAnsi="Times New Roman"/>
          <w:bCs/>
          <w:sz w:val="24"/>
          <w:szCs w:val="24"/>
        </w:rPr>
        <w:t xml:space="preserve"> üretimi</w:t>
      </w:r>
      <w:r w:rsidR="00A00345">
        <w:rPr>
          <w:rFonts w:ascii="Times New Roman" w:hAnsi="Times New Roman"/>
          <w:bCs/>
          <w:sz w:val="24"/>
          <w:szCs w:val="24"/>
        </w:rPr>
        <w:t>ni</w:t>
      </w:r>
      <w:r w:rsidR="00A00345" w:rsidRPr="00646E9A">
        <w:rPr>
          <w:rFonts w:ascii="Times New Roman" w:hAnsi="Times New Roman"/>
          <w:bCs/>
          <w:sz w:val="24"/>
          <w:szCs w:val="24"/>
        </w:rPr>
        <w:t xml:space="preserve"> takip ed</w:t>
      </w:r>
      <w:r w:rsidR="00A00345">
        <w:rPr>
          <w:rFonts w:ascii="Times New Roman" w:hAnsi="Times New Roman"/>
          <w:bCs/>
          <w:sz w:val="24"/>
          <w:szCs w:val="24"/>
        </w:rPr>
        <w:t>en</w:t>
      </w:r>
      <w:r w:rsidRPr="004F527C">
        <w:rPr>
          <w:rFonts w:ascii="Times New Roman" w:hAnsi="Times New Roman"/>
          <w:bCs/>
          <w:sz w:val="24"/>
          <w:szCs w:val="24"/>
        </w:rPr>
        <w:t>, sorumluluğundaki makineleri takip eden ve mesleki gelişim faaliyetlerine katılan nitelikli kişidir.</w:t>
      </w: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7" w:name="_Toc472272822"/>
      <w:bookmarkStart w:id="8" w:name="_Toc515888871"/>
      <w:r w:rsidRPr="00A008F4">
        <w:rPr>
          <w:rFonts w:ascii="Times New Roman" w:hAnsi="Times New Roman"/>
          <w:b/>
          <w:sz w:val="24"/>
          <w:szCs w:val="24"/>
        </w:rPr>
        <w:t>Mesleğin Uluslararası Sınıflandırma Sistemlerindeki Yeri</w:t>
      </w:r>
      <w:bookmarkEnd w:id="7"/>
      <w:bookmarkEnd w:id="8"/>
    </w:p>
    <w:p w:rsidR="00E61ACA" w:rsidRPr="005201A4" w:rsidRDefault="00E61ACA" w:rsidP="003123C9">
      <w:r w:rsidRPr="005201A4">
        <w:rPr>
          <w:rFonts w:ascii="Times New Roman" w:hAnsi="Times New Roman"/>
          <w:b/>
          <w:bCs/>
          <w:sz w:val="24"/>
          <w:szCs w:val="24"/>
        </w:rPr>
        <w:t xml:space="preserve">ISCO 08: </w:t>
      </w:r>
      <w:r w:rsidR="008A7EAA" w:rsidRPr="008A7EAA">
        <w:rPr>
          <w:rFonts w:ascii="Times New Roman" w:hAnsi="Times New Roman"/>
          <w:bCs/>
          <w:sz w:val="24"/>
          <w:szCs w:val="24"/>
        </w:rPr>
        <w:t>8152 (Dokuma ve Örme Makineleri Operatörleri)</w:t>
      </w:r>
    </w:p>
    <w:p w:rsidR="00E61ACA" w:rsidRPr="00E80115"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9" w:name="_Toc515888872"/>
      <w:r w:rsidRPr="00E80115">
        <w:rPr>
          <w:rFonts w:ascii="Times New Roman" w:hAnsi="Times New Roman"/>
          <w:b/>
          <w:sz w:val="24"/>
          <w:szCs w:val="24"/>
        </w:rPr>
        <w:t>Sağlık, Güvenlik ve Çevre ile ilgili Düzenlemeler</w:t>
      </w:r>
      <w:bookmarkEnd w:id="9"/>
    </w:p>
    <w:p w:rsidR="008A7EAA" w:rsidRDefault="008A7EAA" w:rsidP="008A7EAA">
      <w:pPr>
        <w:pStyle w:val="ListeParagraf"/>
        <w:spacing w:after="0"/>
        <w:ind w:left="0"/>
        <w:contextualSpacing w:val="0"/>
        <w:jc w:val="both"/>
        <w:rPr>
          <w:rFonts w:ascii="Times New Roman" w:hAnsi="Times New Roman"/>
          <w:sz w:val="24"/>
          <w:szCs w:val="24"/>
        </w:rPr>
      </w:pPr>
      <w:r>
        <w:rPr>
          <w:rFonts w:ascii="Times New Roman" w:hAnsi="Times New Roman"/>
          <w:sz w:val="24"/>
          <w:szCs w:val="24"/>
        </w:rPr>
        <w:t>4857 Sayılı İş</w:t>
      </w:r>
      <w:r w:rsidRPr="008A7EAA">
        <w:rPr>
          <w:rFonts w:ascii="Times New Roman" w:hAnsi="Times New Roman"/>
          <w:sz w:val="24"/>
          <w:szCs w:val="24"/>
        </w:rPr>
        <w:t xml:space="preserve"> Kanunu </w:t>
      </w:r>
    </w:p>
    <w:p w:rsidR="008A7EAA" w:rsidRPr="00346122" w:rsidRDefault="008A7EAA" w:rsidP="008A7EAA">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 xml:space="preserve">5510 Sayılı Sosyal Sigortalar ve Genel Sağlık Sigortası Kanunu  </w:t>
      </w:r>
    </w:p>
    <w:p w:rsidR="002B2CC0" w:rsidRPr="00346122" w:rsidRDefault="002B2CC0" w:rsidP="002B2CC0">
      <w:pPr>
        <w:pStyle w:val="ListeParagraf"/>
        <w:spacing w:after="0"/>
        <w:ind w:left="0"/>
        <w:contextualSpacing w:val="0"/>
        <w:jc w:val="both"/>
        <w:rPr>
          <w:rFonts w:ascii="Times New Roman" w:hAnsi="Times New Roman"/>
          <w:sz w:val="24"/>
          <w:szCs w:val="24"/>
        </w:rPr>
      </w:pPr>
      <w:proofErr w:type="gramStart"/>
      <w:r w:rsidRPr="00346122">
        <w:rPr>
          <w:rFonts w:ascii="Times New Roman" w:hAnsi="Times New Roman"/>
          <w:sz w:val="24"/>
          <w:szCs w:val="24"/>
        </w:rPr>
        <w:t>18/11/2015</w:t>
      </w:r>
      <w:proofErr w:type="gramEnd"/>
      <w:r w:rsidRPr="00346122">
        <w:rPr>
          <w:rFonts w:ascii="Times New Roman" w:hAnsi="Times New Roman"/>
          <w:sz w:val="24"/>
          <w:szCs w:val="24"/>
        </w:rPr>
        <w:t xml:space="preserve"> tarih ve 29536 sayılı Resmi </w:t>
      </w:r>
      <w:proofErr w:type="spellStart"/>
      <w:r w:rsidRPr="00346122">
        <w:rPr>
          <w:rFonts w:ascii="Times New Roman" w:hAnsi="Times New Roman"/>
          <w:sz w:val="24"/>
          <w:szCs w:val="24"/>
        </w:rPr>
        <w:t>gazete’de</w:t>
      </w:r>
      <w:proofErr w:type="spellEnd"/>
      <w:r w:rsidRPr="00346122">
        <w:rPr>
          <w:rFonts w:ascii="Times New Roman" w:hAnsi="Times New Roman"/>
          <w:sz w:val="24"/>
          <w:szCs w:val="24"/>
        </w:rPr>
        <w:t xml:space="preserve"> yayımlanan Çevresel Gürültünün Değerlendirilmesi ve Yönetimi Yönetmeliği</w:t>
      </w:r>
    </w:p>
    <w:p w:rsidR="002B2CC0" w:rsidRPr="00346122" w:rsidRDefault="002B2CC0" w:rsidP="002B2CC0">
      <w:pPr>
        <w:pStyle w:val="ListeParagraf"/>
        <w:spacing w:after="0"/>
        <w:ind w:left="0"/>
        <w:contextualSpacing w:val="0"/>
        <w:jc w:val="both"/>
        <w:rPr>
          <w:rFonts w:ascii="Times New Roman" w:hAnsi="Times New Roman"/>
          <w:sz w:val="24"/>
          <w:szCs w:val="24"/>
        </w:rPr>
      </w:pPr>
      <w:proofErr w:type="gramStart"/>
      <w:r w:rsidRPr="00346122">
        <w:rPr>
          <w:rFonts w:ascii="Times New Roman" w:hAnsi="Times New Roman"/>
          <w:sz w:val="24"/>
          <w:szCs w:val="24"/>
        </w:rPr>
        <w:t>11/9/2013</w:t>
      </w:r>
      <w:proofErr w:type="gramEnd"/>
      <w:r w:rsidRPr="00346122">
        <w:rPr>
          <w:rFonts w:ascii="Times New Roman" w:hAnsi="Times New Roman"/>
          <w:sz w:val="24"/>
          <w:szCs w:val="24"/>
        </w:rPr>
        <w:t xml:space="preserve"> tarih ve 28762 sayılı Resmi </w:t>
      </w:r>
      <w:proofErr w:type="spellStart"/>
      <w:r w:rsidRPr="00346122">
        <w:rPr>
          <w:rFonts w:ascii="Times New Roman" w:hAnsi="Times New Roman"/>
          <w:sz w:val="24"/>
          <w:szCs w:val="24"/>
        </w:rPr>
        <w:t>gazete’de</w:t>
      </w:r>
      <w:proofErr w:type="spellEnd"/>
      <w:r w:rsidRPr="00346122">
        <w:rPr>
          <w:rFonts w:ascii="Times New Roman" w:hAnsi="Times New Roman"/>
          <w:sz w:val="24"/>
          <w:szCs w:val="24"/>
        </w:rPr>
        <w:t xml:space="preserve"> yayımlanan Güvenlik ve Sağlık İşaretleri Yönetmeliği</w:t>
      </w:r>
    </w:p>
    <w:p w:rsidR="002B2CC0" w:rsidRPr="00346122" w:rsidRDefault="002B2CC0" w:rsidP="002B2CC0">
      <w:pPr>
        <w:pStyle w:val="ListeParagraf"/>
        <w:spacing w:after="0"/>
        <w:ind w:left="0"/>
        <w:contextualSpacing w:val="0"/>
        <w:jc w:val="both"/>
        <w:rPr>
          <w:rFonts w:ascii="Times New Roman" w:hAnsi="Times New Roman"/>
          <w:sz w:val="24"/>
          <w:szCs w:val="24"/>
        </w:rPr>
      </w:pPr>
      <w:proofErr w:type="gramStart"/>
      <w:r w:rsidRPr="00346122">
        <w:rPr>
          <w:rFonts w:ascii="Times New Roman" w:hAnsi="Times New Roman"/>
          <w:sz w:val="24"/>
          <w:szCs w:val="24"/>
        </w:rPr>
        <w:t>2/7/2013</w:t>
      </w:r>
      <w:proofErr w:type="gramEnd"/>
      <w:r w:rsidRPr="00346122">
        <w:rPr>
          <w:rFonts w:ascii="Times New Roman" w:hAnsi="Times New Roman"/>
          <w:sz w:val="24"/>
          <w:szCs w:val="24"/>
        </w:rPr>
        <w:t xml:space="preserve"> tarih ve 28695 sayılı Resmi </w:t>
      </w:r>
      <w:proofErr w:type="spellStart"/>
      <w:r w:rsidRPr="00346122">
        <w:rPr>
          <w:rFonts w:ascii="Times New Roman" w:hAnsi="Times New Roman"/>
          <w:sz w:val="24"/>
          <w:szCs w:val="24"/>
        </w:rPr>
        <w:t>Gazete’de</w:t>
      </w:r>
      <w:proofErr w:type="spellEnd"/>
      <w:r w:rsidRPr="00346122">
        <w:rPr>
          <w:rFonts w:ascii="Times New Roman" w:hAnsi="Times New Roman"/>
          <w:sz w:val="24"/>
          <w:szCs w:val="24"/>
        </w:rPr>
        <w:t xml:space="preserve"> yayımlanan Kişisel Koruyucu Donanımların İşyerlerinde Kullanılması Hakkında Yönetmelik</w:t>
      </w:r>
    </w:p>
    <w:p w:rsidR="002B2CC0" w:rsidRPr="00346122" w:rsidRDefault="002B2CC0" w:rsidP="002B2CC0">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 xml:space="preserve">23/12/2003 tarih ve </w:t>
      </w:r>
      <w:proofErr w:type="gramStart"/>
      <w:r w:rsidRPr="00346122">
        <w:rPr>
          <w:rFonts w:ascii="Times New Roman" w:hAnsi="Times New Roman"/>
          <w:sz w:val="24"/>
          <w:szCs w:val="24"/>
        </w:rPr>
        <w:t>25325  sayılı</w:t>
      </w:r>
      <w:proofErr w:type="gramEnd"/>
      <w:r w:rsidRPr="00346122">
        <w:rPr>
          <w:rFonts w:ascii="Times New Roman" w:hAnsi="Times New Roman"/>
          <w:sz w:val="24"/>
          <w:szCs w:val="24"/>
        </w:rPr>
        <w:t xml:space="preserve"> Resmi </w:t>
      </w:r>
      <w:proofErr w:type="spellStart"/>
      <w:r w:rsidRPr="00346122">
        <w:rPr>
          <w:rFonts w:ascii="Times New Roman" w:hAnsi="Times New Roman"/>
          <w:sz w:val="24"/>
          <w:szCs w:val="24"/>
        </w:rPr>
        <w:t>Gazete’de</w:t>
      </w:r>
      <w:proofErr w:type="spellEnd"/>
      <w:r w:rsidRPr="00346122">
        <w:rPr>
          <w:rFonts w:ascii="Times New Roman" w:hAnsi="Times New Roman"/>
          <w:sz w:val="24"/>
          <w:szCs w:val="24"/>
        </w:rPr>
        <w:t xml:space="preserve"> yayımlanan Titreşim Yönetmeliği</w:t>
      </w:r>
    </w:p>
    <w:p w:rsidR="002B2CC0" w:rsidRPr="00346122" w:rsidRDefault="002B2CC0" w:rsidP="002B2CC0">
      <w:pPr>
        <w:pStyle w:val="ListeParagraf"/>
        <w:spacing w:after="0"/>
        <w:ind w:left="0"/>
        <w:contextualSpacing w:val="0"/>
        <w:jc w:val="both"/>
        <w:rPr>
          <w:rFonts w:ascii="Times New Roman" w:hAnsi="Times New Roman"/>
          <w:sz w:val="24"/>
          <w:szCs w:val="24"/>
        </w:rPr>
      </w:pPr>
    </w:p>
    <w:p w:rsidR="002B2CC0" w:rsidRPr="004649A1" w:rsidRDefault="002B2CC0" w:rsidP="002B2CC0">
      <w:pPr>
        <w:pStyle w:val="ListeParagraf"/>
        <w:spacing w:after="0"/>
        <w:ind w:left="0"/>
        <w:contextualSpacing w:val="0"/>
        <w:jc w:val="both"/>
        <w:rPr>
          <w:rFonts w:ascii="Times New Roman" w:hAnsi="Times New Roman"/>
          <w:sz w:val="24"/>
          <w:szCs w:val="24"/>
        </w:rPr>
      </w:pPr>
      <w:r w:rsidRPr="00346122">
        <w:rPr>
          <w:rFonts w:ascii="Times New Roman" w:hAnsi="Times New Roman"/>
          <w:sz w:val="24"/>
          <w:szCs w:val="24"/>
        </w:rPr>
        <w:t>Ayrıca; iş sağlığı ve güvenliği ve çevre ile ilgili yürürlükte olan mevzuat hükümlerine uyulması ve konu ile ilgili risk değerlendirmesi yapılması esastır.</w:t>
      </w:r>
    </w:p>
    <w:p w:rsidR="00F318CD" w:rsidRPr="00E51A80" w:rsidRDefault="00F318CD" w:rsidP="008A7EAA">
      <w:pPr>
        <w:pStyle w:val="ListeParagraf"/>
        <w:spacing w:after="0"/>
        <w:ind w:left="0"/>
        <w:contextualSpacing w:val="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0" w:name="_Toc472272827"/>
      <w:bookmarkStart w:id="11" w:name="_Toc515888873"/>
      <w:r w:rsidRPr="00A008F4">
        <w:rPr>
          <w:rFonts w:ascii="Times New Roman" w:hAnsi="Times New Roman"/>
          <w:b/>
          <w:sz w:val="24"/>
          <w:szCs w:val="24"/>
        </w:rPr>
        <w:t>Meslek ile İlgili Diğer Mevzuat</w:t>
      </w:r>
      <w:bookmarkEnd w:id="10"/>
      <w:bookmarkEnd w:id="11"/>
    </w:p>
    <w:p w:rsidR="00F26BE9" w:rsidRDefault="006A2A3B" w:rsidP="006A2A3B">
      <w:pPr>
        <w:spacing w:after="0"/>
        <w:jc w:val="both"/>
        <w:rPr>
          <w:rFonts w:ascii="Times New Roman" w:hAnsi="Times New Roman"/>
          <w:sz w:val="24"/>
          <w:szCs w:val="24"/>
        </w:rPr>
      </w:pPr>
      <w:r>
        <w:rPr>
          <w:rFonts w:ascii="Times New Roman" w:hAnsi="Times New Roman"/>
          <w:sz w:val="24"/>
          <w:szCs w:val="24"/>
        </w:rPr>
        <w:t>Mesleğe iliş</w:t>
      </w:r>
      <w:r w:rsidRPr="006A2A3B">
        <w:rPr>
          <w:rFonts w:ascii="Times New Roman" w:hAnsi="Times New Roman"/>
          <w:sz w:val="24"/>
          <w:szCs w:val="24"/>
        </w:rPr>
        <w:t>kin diğer mevzuat bulunmamaktadır.</w:t>
      </w:r>
    </w:p>
    <w:p w:rsidR="006A2A3B" w:rsidRDefault="006A2A3B" w:rsidP="006A2A3B">
      <w:pPr>
        <w:spacing w:after="0"/>
        <w:jc w:val="both"/>
        <w:rPr>
          <w:rFonts w:ascii="Times New Roman" w:hAnsi="Times New Roman"/>
          <w:sz w:val="24"/>
          <w:szCs w:val="24"/>
        </w:rPr>
      </w:pPr>
    </w:p>
    <w:p w:rsidR="00E61ACA" w:rsidRPr="00A008F4" w:rsidRDefault="00E61ACA" w:rsidP="004F527C">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2" w:name="_Toc472272828"/>
      <w:bookmarkStart w:id="13" w:name="_Toc515888874"/>
      <w:r w:rsidRPr="00A008F4">
        <w:rPr>
          <w:rFonts w:ascii="Times New Roman" w:hAnsi="Times New Roman"/>
          <w:b/>
          <w:sz w:val="24"/>
          <w:szCs w:val="24"/>
        </w:rPr>
        <w:t>Çalışma Ortamı ve Koşulları</w:t>
      </w:r>
      <w:bookmarkEnd w:id="12"/>
      <w:bookmarkEnd w:id="13"/>
    </w:p>
    <w:p w:rsidR="006A2A3B" w:rsidRDefault="006A2A3B" w:rsidP="00E61ACA">
      <w:pPr>
        <w:pStyle w:val="ListeParagraf"/>
        <w:ind w:left="0"/>
        <w:contextualSpacing w:val="0"/>
        <w:jc w:val="both"/>
        <w:rPr>
          <w:rFonts w:ascii="Times New Roman" w:hAnsi="Times New Roman"/>
          <w:sz w:val="24"/>
          <w:szCs w:val="24"/>
        </w:rPr>
      </w:pPr>
      <w:r w:rsidRPr="006A2A3B">
        <w:rPr>
          <w:rFonts w:ascii="Times New Roman" w:hAnsi="Times New Roman"/>
          <w:sz w:val="24"/>
          <w:szCs w:val="24"/>
        </w:rPr>
        <w:t>D</w:t>
      </w:r>
      <w:r w:rsidR="00320B66">
        <w:rPr>
          <w:rFonts w:ascii="Times New Roman" w:hAnsi="Times New Roman"/>
          <w:sz w:val="24"/>
          <w:szCs w:val="24"/>
        </w:rPr>
        <w:t>okuma Operatörü (Seviye 4</w:t>
      </w:r>
      <w:r>
        <w:rPr>
          <w:rFonts w:ascii="Times New Roman" w:hAnsi="Times New Roman"/>
          <w:sz w:val="24"/>
          <w:szCs w:val="24"/>
        </w:rPr>
        <w:t>) çalışmalarını gürültülü, gün ışığı almayan (aydınlatılmış</w:t>
      </w:r>
      <w:r w:rsidRPr="006A2A3B">
        <w:rPr>
          <w:rFonts w:ascii="Times New Roman" w:hAnsi="Times New Roman"/>
          <w:sz w:val="24"/>
          <w:szCs w:val="24"/>
        </w:rPr>
        <w:t>) bir ortamda ve ayakta gerçe</w:t>
      </w:r>
      <w:r>
        <w:rPr>
          <w:rFonts w:ascii="Times New Roman" w:hAnsi="Times New Roman"/>
          <w:sz w:val="24"/>
          <w:szCs w:val="24"/>
        </w:rPr>
        <w:t>kleştirir. Çalış</w:t>
      </w:r>
      <w:r w:rsidRPr="006A2A3B">
        <w:rPr>
          <w:rFonts w:ascii="Times New Roman" w:hAnsi="Times New Roman"/>
          <w:sz w:val="24"/>
          <w:szCs w:val="24"/>
        </w:rPr>
        <w:t>ma ortamının uygun sıcaklık ve uygun izafi rutubette (%65</w:t>
      </w:r>
      <w:r>
        <w:rPr>
          <w:rFonts w:ascii="Times New Roman" w:hAnsi="Times New Roman"/>
          <w:sz w:val="24"/>
          <w:szCs w:val="24"/>
        </w:rPr>
        <w:t>± 2) sabit olması gerekir. Çalışma ortamında titreşim, toz ve kaygan zemin gibi iş</w:t>
      </w:r>
      <w:r w:rsidRPr="006A2A3B">
        <w:rPr>
          <w:rFonts w:ascii="Times New Roman" w:hAnsi="Times New Roman"/>
          <w:sz w:val="24"/>
          <w:szCs w:val="24"/>
        </w:rPr>
        <w:t xml:space="preserve"> sağlığı ve güvenliği tedbirlerini gerektiren fiziksel nedenlerden kaynaklanan riskler bulunmaktadır.</w:t>
      </w:r>
    </w:p>
    <w:p w:rsidR="003123C9" w:rsidRPr="00B547AF" w:rsidRDefault="00366837" w:rsidP="00E61ACA">
      <w:pPr>
        <w:pStyle w:val="ListeParagraf"/>
        <w:ind w:left="0"/>
        <w:contextualSpacing w:val="0"/>
        <w:jc w:val="both"/>
        <w:rPr>
          <w:rFonts w:ascii="Times New Roman" w:hAnsi="Times New Roman"/>
          <w:sz w:val="24"/>
          <w:szCs w:val="24"/>
        </w:rPr>
      </w:pPr>
      <w:r w:rsidRPr="00346122">
        <w:rPr>
          <w:rFonts w:ascii="Times New Roman" w:hAnsi="Times New Roman"/>
          <w:bCs/>
          <w:sz w:val="24"/>
          <w:szCs w:val="24"/>
        </w:rPr>
        <w:t xml:space="preserve">Mesleğe yönelik olarak ortaya çıkabilecek risklerle kaynağında mücadele edilir ve gerekli iş sağlığı ve güvenliği tedbirlerine uyularak bu riskler bertaraf edilebilir. </w:t>
      </w:r>
      <w:r w:rsidRPr="00346122">
        <w:rPr>
          <w:rFonts w:ascii="Times New Roman" w:hAnsi="Times New Roman"/>
          <w:sz w:val="24"/>
          <w:szCs w:val="24"/>
        </w:rPr>
        <w:t xml:space="preserve">Risklerin tamamen ortadan kaldırılamadığı durumlarda ise işveren tarafından sağlanan uygun kişisel koruyucu </w:t>
      </w:r>
      <w:r w:rsidR="002B2CC0" w:rsidRPr="00346122">
        <w:rPr>
          <w:rFonts w:ascii="Times New Roman" w:hAnsi="Times New Roman"/>
          <w:sz w:val="24"/>
          <w:szCs w:val="24"/>
        </w:rPr>
        <w:t>donanım kullanılarak çalışır.</w:t>
      </w:r>
    </w:p>
    <w:p w:rsidR="00E61ACA" w:rsidRPr="00187405" w:rsidRDefault="00187405" w:rsidP="00187405">
      <w:pPr>
        <w:pStyle w:val="ListeParagraf"/>
        <w:numPr>
          <w:ilvl w:val="1"/>
          <w:numId w:val="1"/>
        </w:numPr>
        <w:tabs>
          <w:tab w:val="num" w:pos="426"/>
        </w:tabs>
        <w:ind w:left="567" w:hanging="567"/>
        <w:contextualSpacing w:val="0"/>
        <w:jc w:val="both"/>
        <w:outlineLvl w:val="0"/>
        <w:rPr>
          <w:rFonts w:ascii="Times New Roman" w:hAnsi="Times New Roman"/>
          <w:b/>
          <w:sz w:val="24"/>
          <w:szCs w:val="24"/>
        </w:rPr>
      </w:pPr>
      <w:bookmarkStart w:id="14" w:name="_Toc515888875"/>
      <w:r>
        <w:rPr>
          <w:rFonts w:ascii="Times New Roman" w:hAnsi="Times New Roman"/>
          <w:b/>
          <w:sz w:val="24"/>
          <w:szCs w:val="24"/>
        </w:rPr>
        <w:t>M</w:t>
      </w:r>
      <w:r w:rsidR="00E61ACA" w:rsidRPr="00A008F4">
        <w:rPr>
          <w:rFonts w:ascii="Times New Roman" w:hAnsi="Times New Roman"/>
          <w:b/>
          <w:sz w:val="24"/>
          <w:szCs w:val="24"/>
        </w:rPr>
        <w:t>esleğe İlişkin Diğer Gereklilikler</w:t>
      </w:r>
      <w:bookmarkEnd w:id="14"/>
    </w:p>
    <w:p w:rsidR="0018368A" w:rsidRPr="00E42527" w:rsidRDefault="00E70D09" w:rsidP="0018368A">
      <w:pPr>
        <w:spacing w:after="0"/>
        <w:jc w:val="both"/>
        <w:rPr>
          <w:rFonts w:ascii="Times New Roman" w:hAnsi="Times New Roman"/>
          <w:sz w:val="24"/>
          <w:szCs w:val="24"/>
        </w:rPr>
      </w:pPr>
      <w:r>
        <w:rPr>
          <w:rFonts w:ascii="Times New Roman" w:hAnsi="Times New Roman"/>
          <w:sz w:val="24"/>
          <w:szCs w:val="24"/>
        </w:rPr>
        <w:t>Mesleğe iliş</w:t>
      </w:r>
      <w:r w:rsidRPr="00E70D09">
        <w:rPr>
          <w:rFonts w:ascii="Times New Roman" w:hAnsi="Times New Roman"/>
          <w:sz w:val="24"/>
          <w:szCs w:val="24"/>
        </w:rPr>
        <w:t>kin diğer gereklilik bulunmamaktadır.</w:t>
      </w:r>
    </w:p>
    <w:p w:rsidR="00E61ACA" w:rsidRDefault="00E61ACA" w:rsidP="00E61ACA">
      <w:pPr>
        <w:pStyle w:val="ListeParagraf"/>
        <w:ind w:left="0"/>
        <w:rPr>
          <w:rFonts w:ascii="Times New Roman" w:hAnsi="Times New Roman"/>
          <w:sz w:val="23"/>
          <w:szCs w:val="23"/>
          <w:lang w:eastAsia="tr-TR"/>
        </w:rPr>
      </w:pPr>
    </w:p>
    <w:p w:rsidR="000F7EC1" w:rsidRPr="0091054E" w:rsidRDefault="000F7EC1" w:rsidP="0091054E">
      <w:pPr>
        <w:pStyle w:val="ListeParagraf"/>
        <w:ind w:left="0"/>
        <w:rPr>
          <w:rFonts w:ascii="Times New Roman" w:hAnsi="Times New Roman"/>
          <w:color w:val="00B050"/>
          <w:sz w:val="24"/>
          <w:szCs w:val="24"/>
        </w:rPr>
        <w:sectPr w:rsidR="000F7EC1" w:rsidRPr="0091054E" w:rsidSect="00883C6D">
          <w:headerReference w:type="even" r:id="rId10"/>
          <w:headerReference w:type="default" r:id="rId11"/>
          <w:footerReference w:type="even" r:id="rId12"/>
          <w:footerReference w:type="default" r:id="rId13"/>
          <w:headerReference w:type="first" r:id="rId14"/>
          <w:footerReference w:type="first" r:id="rId15"/>
          <w:footnotePr>
            <w:numFmt w:val="upperRoman"/>
          </w:footnotePr>
          <w:pgSz w:w="11906" w:h="16838"/>
          <w:pgMar w:top="1417" w:right="1417" w:bottom="1417" w:left="1417" w:header="708" w:footer="708" w:gutter="0"/>
          <w:pgNumType w:start="1"/>
          <w:cols w:space="708"/>
          <w:titlePg/>
          <w:docGrid w:linePitch="360"/>
        </w:sectPr>
      </w:pP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6" w:name="_Toc393204496"/>
      <w:bookmarkStart w:id="17" w:name="_Toc472272829"/>
      <w:bookmarkStart w:id="18" w:name="_Toc515888876"/>
      <w:r w:rsidRPr="00A008F4">
        <w:rPr>
          <w:rFonts w:ascii="Times New Roman" w:hAnsi="Times New Roman"/>
          <w:b/>
          <w:sz w:val="24"/>
          <w:szCs w:val="24"/>
        </w:rPr>
        <w:lastRenderedPageBreak/>
        <w:t>MESLEK PROFİLİ</w:t>
      </w:r>
      <w:bookmarkStart w:id="19" w:name="_Toc217937795"/>
      <w:bookmarkEnd w:id="16"/>
      <w:bookmarkEnd w:id="17"/>
      <w:bookmarkEnd w:id="18"/>
    </w:p>
    <w:p w:rsidR="00A00345" w:rsidRPr="003C1656" w:rsidRDefault="00D94B54" w:rsidP="00A00345">
      <w:pPr>
        <w:pStyle w:val="ListeParagraf"/>
        <w:numPr>
          <w:ilvl w:val="1"/>
          <w:numId w:val="2"/>
        </w:numPr>
        <w:outlineLvl w:val="1"/>
        <w:rPr>
          <w:rFonts w:ascii="Times New Roman" w:hAnsi="Times New Roman"/>
          <w:b/>
          <w:sz w:val="24"/>
          <w:szCs w:val="24"/>
        </w:rPr>
      </w:pPr>
      <w:bookmarkStart w:id="20" w:name="_Toc393204497"/>
      <w:bookmarkStart w:id="21" w:name="_Toc472272830"/>
      <w:bookmarkStart w:id="22" w:name="_Toc515888877"/>
      <w:r w:rsidRPr="00A008F4">
        <w:rPr>
          <w:rFonts w:ascii="Times New Roman" w:hAnsi="Times New Roman"/>
          <w:b/>
          <w:sz w:val="24"/>
          <w:szCs w:val="24"/>
        </w:rPr>
        <w:t>Görevler, İşlemler ve Başarım Ölçütleri</w:t>
      </w:r>
      <w:bookmarkEnd w:id="19"/>
      <w:bookmarkEnd w:id="20"/>
      <w:bookmarkEnd w:id="21"/>
      <w:bookmarkEnd w:id="22"/>
    </w:p>
    <w:p w:rsidR="00530FAF" w:rsidRDefault="00530FAF"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A00345" w:rsidTr="00713483">
        <w:trPr>
          <w:trHeight w:val="567"/>
        </w:trPr>
        <w:tc>
          <w:tcPr>
            <w:tcW w:w="3085"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A00345" w:rsidTr="00713483">
        <w:trPr>
          <w:trHeight w:val="567"/>
        </w:trPr>
        <w:tc>
          <w:tcPr>
            <w:tcW w:w="675"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A00345" w:rsidRPr="0090281F" w:rsidRDefault="00A00345" w:rsidP="00E43BF7">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A00345" w:rsidTr="00713483">
        <w:trPr>
          <w:cantSplit/>
          <w:trHeight w:val="567"/>
        </w:trPr>
        <w:tc>
          <w:tcPr>
            <w:tcW w:w="675" w:type="dxa"/>
            <w:vMerge w:val="restart"/>
            <w:tcMar>
              <w:top w:w="0" w:type="dxa"/>
              <w:left w:w="108" w:type="dxa"/>
              <w:bottom w:w="0" w:type="dxa"/>
              <w:right w:w="108" w:type="dxa"/>
            </w:tcMar>
            <w:vAlign w:val="center"/>
          </w:tcPr>
          <w:p w:rsidR="00A00345" w:rsidRPr="002E3F9C" w:rsidRDefault="00A00345" w:rsidP="00E43BF7">
            <w:pPr>
              <w:spacing w:after="0" w:line="240" w:lineRule="auto"/>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A00345" w:rsidRPr="002E3F9C" w:rsidRDefault="00A00345" w:rsidP="00E43BF7">
            <w:pPr>
              <w:spacing w:after="0" w:line="240" w:lineRule="auto"/>
              <w:rPr>
                <w:sz w:val="20"/>
                <w:szCs w:val="20"/>
              </w:rPr>
            </w:pPr>
            <w:r w:rsidRPr="002E3F9C">
              <w:rPr>
                <w:rFonts w:ascii="Times New Roman" w:hAnsi="Times New Roman"/>
                <w:color w:val="000000"/>
                <w:sz w:val="20"/>
                <w:szCs w:val="20"/>
              </w:rPr>
              <w:t xml:space="preserve">İş </w:t>
            </w:r>
            <w:r w:rsidRPr="00346122">
              <w:rPr>
                <w:rFonts w:ascii="Times New Roman" w:hAnsi="Times New Roman"/>
                <w:color w:val="000000"/>
                <w:sz w:val="20"/>
                <w:szCs w:val="20"/>
              </w:rPr>
              <w:t>yeri kalite, çevre ve iş sağlığı ve güvenliği kurallarını uygulamak</w:t>
            </w:r>
            <w:r w:rsidR="002B2CC0" w:rsidRPr="00346122">
              <w:rPr>
                <w:rFonts w:ascii="Times New Roman" w:hAnsi="Times New Roman"/>
                <w:color w:val="000000"/>
                <w:sz w:val="20"/>
                <w:szCs w:val="20"/>
              </w:rPr>
              <w:t xml:space="preserve"> (devamı var</w:t>
            </w:r>
            <w:r w:rsidRPr="00346122">
              <w:rPr>
                <w:rFonts w:ascii="Times New Roman" w:hAnsi="Times New Roman"/>
                <w:color w:val="000000"/>
                <w:sz w:val="20"/>
                <w:szCs w:val="20"/>
              </w:rPr>
              <w:t>)</w:t>
            </w:r>
          </w:p>
        </w:tc>
        <w:tc>
          <w:tcPr>
            <w:tcW w:w="709" w:type="dxa"/>
            <w:vMerge w:val="restart"/>
            <w:tcMar>
              <w:top w:w="0" w:type="dxa"/>
              <w:left w:w="108" w:type="dxa"/>
              <w:bottom w:w="0" w:type="dxa"/>
              <w:right w:w="108" w:type="dxa"/>
            </w:tcMar>
            <w:vAlign w:val="center"/>
          </w:tcPr>
          <w:p w:rsidR="00A00345" w:rsidRPr="002577C8" w:rsidRDefault="00A00345" w:rsidP="00E43BF7">
            <w:pPr>
              <w:spacing w:after="0" w:line="240" w:lineRule="auto"/>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A00345" w:rsidRPr="002577C8" w:rsidRDefault="00A00345" w:rsidP="00E43BF7">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1.1</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sağlığı ve güvenliği talimatlarına uygun çalışır.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ign w:val="center"/>
          </w:tcPr>
          <w:p w:rsidR="00A00345" w:rsidRPr="002E3F9C" w:rsidRDefault="00A00345" w:rsidP="00E43BF7">
            <w:pPr>
              <w:spacing w:after="0" w:line="240" w:lineRule="auto"/>
              <w:rPr>
                <w:rStyle w:val="tBasStyle"/>
                <w:rFonts w:eastAsia="Arial"/>
                <w:sz w:val="20"/>
                <w:szCs w:val="20"/>
              </w:rPr>
            </w:pPr>
          </w:p>
        </w:tc>
        <w:tc>
          <w:tcPr>
            <w:tcW w:w="2693" w:type="dxa"/>
            <w:vMerge/>
            <w:vAlign w:val="center"/>
          </w:tcPr>
          <w:p w:rsidR="00A00345" w:rsidRPr="002E3F9C" w:rsidRDefault="00A00345"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1.2</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İşverence temin edilen y</w:t>
            </w:r>
            <w:r w:rsidRPr="001245A3">
              <w:rPr>
                <w:rFonts w:ascii="Times New Roman" w:hAnsi="Times New Roman"/>
                <w:color w:val="000000"/>
                <w:sz w:val="20"/>
                <w:szCs w:val="20"/>
                <w:lang w:eastAsia="tr-TR"/>
              </w:rPr>
              <w:t>apılan işe uygun kişisel koruyucu donanım kullan</w:t>
            </w:r>
            <w:r>
              <w:rPr>
                <w:rFonts w:ascii="Times New Roman" w:hAnsi="Times New Roman"/>
                <w:color w:val="000000"/>
                <w:sz w:val="20"/>
                <w:szCs w:val="20"/>
                <w:lang w:eastAsia="tr-TR"/>
              </w:rPr>
              <w:t>arak çalışır.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ign w:val="center"/>
          </w:tcPr>
          <w:p w:rsidR="00A00345" w:rsidRPr="002E3F9C" w:rsidRDefault="00A00345" w:rsidP="00E43BF7">
            <w:pPr>
              <w:spacing w:after="0" w:line="240" w:lineRule="auto"/>
              <w:rPr>
                <w:rStyle w:val="tBasStyle"/>
                <w:rFonts w:eastAsia="Arial"/>
                <w:sz w:val="20"/>
                <w:szCs w:val="20"/>
              </w:rPr>
            </w:pPr>
          </w:p>
        </w:tc>
        <w:tc>
          <w:tcPr>
            <w:tcW w:w="2693" w:type="dxa"/>
            <w:vMerge/>
            <w:vAlign w:val="center"/>
          </w:tcPr>
          <w:p w:rsidR="00A00345" w:rsidRPr="002E3F9C" w:rsidRDefault="00A00345"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1.3</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sidRPr="008C44C3">
              <w:rPr>
                <w:rFonts w:ascii="Times New Roman" w:hAnsi="Times New Roman"/>
                <w:color w:val="000000"/>
                <w:sz w:val="20"/>
                <w:szCs w:val="20"/>
                <w:lang w:eastAsia="tr-TR"/>
              </w:rPr>
              <w:t>Çalışma ortamı</w:t>
            </w:r>
            <w:r>
              <w:rPr>
                <w:rFonts w:ascii="Times New Roman" w:hAnsi="Times New Roman"/>
                <w:color w:val="000000"/>
                <w:sz w:val="20"/>
                <w:szCs w:val="20"/>
                <w:lang w:eastAsia="tr-TR"/>
              </w:rPr>
              <w:t>ndaki tehlikelerin belirlenmesi ve</w:t>
            </w:r>
            <w:r w:rsidRPr="008C44C3">
              <w:rPr>
                <w:rFonts w:ascii="Times New Roman" w:hAnsi="Times New Roman"/>
                <w:color w:val="000000"/>
                <w:sz w:val="20"/>
                <w:szCs w:val="20"/>
                <w:lang w:eastAsia="tr-TR"/>
              </w:rPr>
              <w:t xml:space="preserve"> risk değerlendirmesi çalışmalarına katkıda bulunur</w:t>
            </w:r>
            <w:r>
              <w:rPr>
                <w:rFonts w:ascii="Times New Roman" w:hAnsi="Times New Roman"/>
                <w:color w:val="000000"/>
                <w:sz w:val="20"/>
                <w:szCs w:val="20"/>
                <w:lang w:eastAsia="tr-TR"/>
              </w:rPr>
              <w:t>.</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ign w:val="center"/>
          </w:tcPr>
          <w:p w:rsidR="00A00345" w:rsidRPr="002E3F9C" w:rsidRDefault="00A00345" w:rsidP="00E43BF7">
            <w:pPr>
              <w:spacing w:after="0" w:line="240" w:lineRule="auto"/>
              <w:rPr>
                <w:rStyle w:val="tBasStyle"/>
                <w:rFonts w:eastAsia="Arial"/>
                <w:sz w:val="20"/>
                <w:szCs w:val="20"/>
              </w:rPr>
            </w:pPr>
          </w:p>
        </w:tc>
        <w:tc>
          <w:tcPr>
            <w:tcW w:w="2693" w:type="dxa"/>
            <w:vMerge/>
            <w:vAlign w:val="center"/>
          </w:tcPr>
          <w:p w:rsidR="00A00345" w:rsidRPr="002E3F9C" w:rsidRDefault="00A00345"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1.4</w:t>
            </w:r>
            <w:proofErr w:type="gramEnd"/>
          </w:p>
        </w:tc>
        <w:tc>
          <w:tcPr>
            <w:tcW w:w="6662" w:type="dxa"/>
            <w:tcMar>
              <w:top w:w="0" w:type="dxa"/>
              <w:left w:w="108" w:type="dxa"/>
              <w:bottom w:w="0" w:type="dxa"/>
              <w:right w:w="108" w:type="dxa"/>
            </w:tcMar>
            <w:vAlign w:val="center"/>
          </w:tcPr>
          <w:p w:rsidR="00A00345" w:rsidRPr="008C44C3" w:rsidRDefault="00A00345" w:rsidP="00E43BF7">
            <w:pPr>
              <w:spacing w:after="0" w:line="240" w:lineRule="auto"/>
              <w:jc w:val="both"/>
              <w:rPr>
                <w:rFonts w:ascii="Times New Roman" w:hAnsi="Times New Roman"/>
                <w:color w:val="000000"/>
                <w:sz w:val="20"/>
                <w:szCs w:val="20"/>
                <w:lang w:eastAsia="tr-TR"/>
              </w:rPr>
            </w:pPr>
            <w:r w:rsidRPr="00AF4F68">
              <w:rPr>
                <w:rFonts w:ascii="Times New Roman" w:hAnsi="Times New Roman"/>
                <w:color w:val="000000"/>
                <w:sz w:val="20"/>
                <w:szCs w:val="20"/>
                <w:lang w:eastAsia="tr-TR"/>
              </w:rPr>
              <w:t>Talimatlar doğrultusunda, İSG ile ilgili önlemleri göz önünde bulundurarak, kendisini ve çevresindekileri riske atmayacak şekilde çalışır.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ign w:val="center"/>
          </w:tcPr>
          <w:p w:rsidR="00A00345" w:rsidRPr="002E3F9C" w:rsidRDefault="00A00345" w:rsidP="00E43BF7">
            <w:pPr>
              <w:spacing w:after="0" w:line="240" w:lineRule="auto"/>
              <w:rPr>
                <w:rStyle w:val="tBasStyle"/>
                <w:rFonts w:eastAsia="Arial"/>
                <w:sz w:val="20"/>
                <w:szCs w:val="20"/>
              </w:rPr>
            </w:pPr>
          </w:p>
        </w:tc>
        <w:tc>
          <w:tcPr>
            <w:tcW w:w="2693" w:type="dxa"/>
            <w:vMerge/>
            <w:vAlign w:val="center"/>
          </w:tcPr>
          <w:p w:rsidR="00A00345" w:rsidRPr="002E3F9C" w:rsidRDefault="00A00345"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1.5</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Anında giderilemeyecek veya yetki alanı dışındaki acil durum veya kazayı derhal ilgili personel ve acil hizmet birimlerine bildirir.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ign w:val="center"/>
          </w:tcPr>
          <w:p w:rsidR="00A00345" w:rsidRPr="002E3F9C" w:rsidRDefault="00A00345" w:rsidP="00E43BF7">
            <w:pPr>
              <w:spacing w:after="0" w:line="240" w:lineRule="auto"/>
              <w:rPr>
                <w:rStyle w:val="tBasStyle"/>
                <w:rFonts w:eastAsia="Arial"/>
                <w:sz w:val="20"/>
                <w:szCs w:val="20"/>
              </w:rPr>
            </w:pPr>
          </w:p>
        </w:tc>
        <w:tc>
          <w:tcPr>
            <w:tcW w:w="2693" w:type="dxa"/>
            <w:vMerge/>
            <w:vAlign w:val="center"/>
          </w:tcPr>
          <w:p w:rsidR="00A00345" w:rsidRPr="002E3F9C" w:rsidRDefault="00A00345"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1.6</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yeri acil durum planı talimatlarını uygulayarak çalışır.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restart"/>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A00345" w:rsidRPr="002E3F9C" w:rsidRDefault="00A00345" w:rsidP="00E43BF7">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2.1</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A00345" w:rsidRDefault="00A00345" w:rsidP="00E43BF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2.2</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A00345" w:rsidRDefault="00A00345" w:rsidP="00E43BF7">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2.3</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A00345" w:rsidTr="00713483">
        <w:trPr>
          <w:cantSplit/>
          <w:trHeight w:val="567"/>
        </w:trPr>
        <w:tc>
          <w:tcPr>
            <w:tcW w:w="675" w:type="dxa"/>
            <w:vMerge/>
            <w:vAlign w:val="center"/>
          </w:tcPr>
          <w:p w:rsidR="00A00345" w:rsidRPr="002E3F9C" w:rsidRDefault="00A00345" w:rsidP="00E43BF7">
            <w:pPr>
              <w:rPr>
                <w:sz w:val="20"/>
                <w:szCs w:val="20"/>
              </w:rPr>
            </w:pPr>
          </w:p>
        </w:tc>
        <w:tc>
          <w:tcPr>
            <w:tcW w:w="2410" w:type="dxa"/>
            <w:vMerge/>
            <w:vAlign w:val="center"/>
          </w:tcPr>
          <w:p w:rsidR="00A00345" w:rsidRPr="002E3F9C" w:rsidRDefault="00A00345" w:rsidP="00E43BF7">
            <w:pPr>
              <w:rPr>
                <w:sz w:val="20"/>
                <w:szCs w:val="20"/>
              </w:rPr>
            </w:pPr>
          </w:p>
        </w:tc>
        <w:tc>
          <w:tcPr>
            <w:tcW w:w="709" w:type="dxa"/>
            <w:vMerge/>
            <w:vAlign w:val="center"/>
          </w:tcPr>
          <w:p w:rsidR="00A00345" w:rsidRPr="002E3F9C" w:rsidRDefault="00A00345" w:rsidP="00E43BF7">
            <w:pPr>
              <w:spacing w:after="0" w:line="240" w:lineRule="auto"/>
              <w:rPr>
                <w:rStyle w:val="tBasStyle"/>
                <w:rFonts w:eastAsia="Arial"/>
                <w:sz w:val="20"/>
                <w:szCs w:val="20"/>
              </w:rPr>
            </w:pPr>
          </w:p>
        </w:tc>
        <w:tc>
          <w:tcPr>
            <w:tcW w:w="2693" w:type="dxa"/>
            <w:vMerge/>
            <w:vAlign w:val="center"/>
          </w:tcPr>
          <w:p w:rsidR="00A00345" w:rsidRPr="002E3F9C" w:rsidRDefault="00A00345" w:rsidP="00E43BF7">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00345" w:rsidRPr="002E3F9C" w:rsidRDefault="00A00345" w:rsidP="00E43BF7">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2.4</w:t>
            </w:r>
            <w:proofErr w:type="gramEnd"/>
          </w:p>
        </w:tc>
        <w:tc>
          <w:tcPr>
            <w:tcW w:w="6662" w:type="dxa"/>
            <w:tcMar>
              <w:top w:w="0" w:type="dxa"/>
              <w:left w:w="108" w:type="dxa"/>
              <w:bottom w:w="0" w:type="dxa"/>
              <w:right w:w="108" w:type="dxa"/>
            </w:tcMar>
            <w:vAlign w:val="center"/>
          </w:tcPr>
          <w:p w:rsidR="00A00345" w:rsidRPr="001245A3" w:rsidRDefault="00A00345" w:rsidP="00E43BF7">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p>
        </w:tc>
      </w:tr>
    </w:tbl>
    <w:p w:rsidR="00530FAF" w:rsidRDefault="00530FAF" w:rsidP="0085616F">
      <w:pPr>
        <w:spacing w:after="0"/>
      </w:pPr>
    </w:p>
    <w:p w:rsidR="003A505F" w:rsidRDefault="003A505F"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3C1656" w:rsidRPr="009E427C" w:rsidTr="00713483">
        <w:trPr>
          <w:trHeight w:val="567"/>
        </w:trPr>
        <w:tc>
          <w:tcPr>
            <w:tcW w:w="3085" w:type="dxa"/>
            <w:gridSpan w:val="2"/>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Başarım Ölçütleri</w:t>
            </w:r>
          </w:p>
        </w:tc>
      </w:tr>
      <w:tr w:rsidR="003C1656" w:rsidRPr="009E427C" w:rsidTr="00713483">
        <w:trPr>
          <w:trHeight w:val="567"/>
        </w:trPr>
        <w:tc>
          <w:tcPr>
            <w:tcW w:w="675"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Açıklama</w:t>
            </w:r>
          </w:p>
        </w:tc>
      </w:tr>
      <w:tr w:rsidR="003C1656" w:rsidRPr="009E427C" w:rsidTr="00713483">
        <w:trPr>
          <w:cantSplit/>
          <w:trHeight w:val="567"/>
        </w:trPr>
        <w:tc>
          <w:tcPr>
            <w:tcW w:w="675" w:type="dxa"/>
            <w:vMerge w:val="restart"/>
            <w:vAlign w:val="center"/>
          </w:tcPr>
          <w:p w:rsidR="003C1656" w:rsidRPr="009E427C" w:rsidRDefault="003C1656" w:rsidP="00713483">
            <w:pPr>
              <w:jc w:val="center"/>
              <w:rPr>
                <w:sz w:val="20"/>
                <w:szCs w:val="20"/>
              </w:rPr>
            </w:pPr>
            <w:r w:rsidRPr="002E3F9C">
              <w:rPr>
                <w:rStyle w:val="tBasStyle"/>
                <w:rFonts w:eastAsia="Arial"/>
                <w:sz w:val="20"/>
                <w:szCs w:val="20"/>
              </w:rPr>
              <w:t>A</w:t>
            </w:r>
          </w:p>
        </w:tc>
        <w:tc>
          <w:tcPr>
            <w:tcW w:w="2410" w:type="dxa"/>
            <w:vMerge w:val="restart"/>
            <w:vAlign w:val="center"/>
          </w:tcPr>
          <w:p w:rsidR="003C1656" w:rsidRPr="002B2CC0" w:rsidRDefault="003C1656" w:rsidP="00713483">
            <w:pPr>
              <w:ind w:left="142"/>
              <w:rPr>
                <w:sz w:val="20"/>
                <w:szCs w:val="20"/>
              </w:rPr>
            </w:pPr>
            <w:r w:rsidRPr="002B2CC0">
              <w:rPr>
                <w:rFonts w:ascii="Times New Roman" w:hAnsi="Times New Roman"/>
                <w:color w:val="000000"/>
                <w:sz w:val="20"/>
                <w:szCs w:val="20"/>
              </w:rPr>
              <w:t>İş yeri kalite, çevre ve iş sağlığı ve güvenliği kurallarını uygulamak</w:t>
            </w:r>
          </w:p>
        </w:tc>
        <w:tc>
          <w:tcPr>
            <w:tcW w:w="709" w:type="dxa"/>
            <w:vMerge w:val="restart"/>
            <w:tcMar>
              <w:top w:w="0" w:type="dxa"/>
              <w:left w:w="108" w:type="dxa"/>
              <w:bottom w:w="0" w:type="dxa"/>
              <w:right w:w="108" w:type="dxa"/>
            </w:tcMar>
            <w:vAlign w:val="center"/>
          </w:tcPr>
          <w:p w:rsidR="003C1656" w:rsidRPr="009E427C" w:rsidRDefault="003C1656" w:rsidP="00E43BF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3C1656" w:rsidRPr="009E427C" w:rsidRDefault="003C1656" w:rsidP="00E43BF7">
            <w:pPr>
              <w:spacing w:after="0" w:line="240" w:lineRule="auto"/>
              <w:rPr>
                <w:rFonts w:ascii="Times New Roman" w:hAnsi="Times New Roman"/>
                <w:color w:val="000000"/>
                <w:sz w:val="20"/>
                <w:szCs w:val="20"/>
              </w:rPr>
            </w:pPr>
            <w:r w:rsidRPr="009E427C">
              <w:rPr>
                <w:rFonts w:ascii="Times New Roman" w:hAnsi="Times New Roman"/>
                <w:color w:val="000000"/>
                <w:sz w:val="20"/>
                <w:szCs w:val="20"/>
              </w:rPr>
              <w:t>Kalite gerekliliklerine uygun çalışmak</w:t>
            </w:r>
          </w:p>
        </w:tc>
        <w:tc>
          <w:tcPr>
            <w:tcW w:w="851"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3.1</w:t>
            </w:r>
            <w:proofErr w:type="gramEnd"/>
          </w:p>
        </w:tc>
        <w:tc>
          <w:tcPr>
            <w:tcW w:w="6662" w:type="dxa"/>
            <w:tcMar>
              <w:top w:w="0" w:type="dxa"/>
              <w:left w:w="108" w:type="dxa"/>
              <w:bottom w:w="0" w:type="dxa"/>
              <w:right w:w="108" w:type="dxa"/>
            </w:tcMar>
            <w:vAlign w:val="center"/>
          </w:tcPr>
          <w:p w:rsidR="003C1656" w:rsidRPr="009E427C" w:rsidRDefault="003C1656" w:rsidP="00E43BF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uygun işlem yapar. </w:t>
            </w:r>
          </w:p>
        </w:tc>
      </w:tr>
      <w:tr w:rsidR="003C1656" w:rsidRPr="009E427C" w:rsidTr="00713483">
        <w:trPr>
          <w:cantSplit/>
          <w:trHeight w:val="567"/>
        </w:trPr>
        <w:tc>
          <w:tcPr>
            <w:tcW w:w="675" w:type="dxa"/>
            <w:vMerge/>
            <w:vAlign w:val="center"/>
          </w:tcPr>
          <w:p w:rsidR="003C1656" w:rsidRPr="009E427C" w:rsidRDefault="003C1656" w:rsidP="00E43BF7">
            <w:pPr>
              <w:rPr>
                <w:sz w:val="24"/>
                <w:szCs w:val="24"/>
              </w:rPr>
            </w:pPr>
          </w:p>
        </w:tc>
        <w:tc>
          <w:tcPr>
            <w:tcW w:w="2410" w:type="dxa"/>
            <w:vMerge/>
            <w:vAlign w:val="center"/>
          </w:tcPr>
          <w:p w:rsidR="003C1656" w:rsidRPr="009E427C" w:rsidRDefault="003C1656" w:rsidP="00E43BF7">
            <w:pPr>
              <w:rPr>
                <w:sz w:val="24"/>
                <w:szCs w:val="24"/>
              </w:rPr>
            </w:pPr>
          </w:p>
        </w:tc>
        <w:tc>
          <w:tcPr>
            <w:tcW w:w="709" w:type="dxa"/>
            <w:vMerge/>
            <w:vAlign w:val="center"/>
          </w:tcPr>
          <w:p w:rsidR="003C1656" w:rsidRPr="009E427C" w:rsidRDefault="003C1656" w:rsidP="00E43BF7">
            <w:pPr>
              <w:rPr>
                <w:sz w:val="24"/>
                <w:szCs w:val="24"/>
              </w:rPr>
            </w:pPr>
          </w:p>
        </w:tc>
        <w:tc>
          <w:tcPr>
            <w:tcW w:w="2693" w:type="dxa"/>
            <w:vMerge/>
            <w:vAlign w:val="center"/>
          </w:tcPr>
          <w:p w:rsidR="003C1656" w:rsidRPr="009E427C" w:rsidRDefault="003C1656" w:rsidP="00E43BF7">
            <w:pPr>
              <w:rPr>
                <w:sz w:val="24"/>
                <w:szCs w:val="24"/>
              </w:rPr>
            </w:pPr>
          </w:p>
        </w:tc>
        <w:tc>
          <w:tcPr>
            <w:tcW w:w="851"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3.2</w:t>
            </w:r>
            <w:proofErr w:type="gramEnd"/>
          </w:p>
        </w:tc>
        <w:tc>
          <w:tcPr>
            <w:tcW w:w="6662" w:type="dxa"/>
            <w:tcMar>
              <w:top w:w="0" w:type="dxa"/>
              <w:left w:w="108" w:type="dxa"/>
              <w:bottom w:w="0" w:type="dxa"/>
              <w:right w:w="108" w:type="dxa"/>
            </w:tcMar>
            <w:vAlign w:val="center"/>
          </w:tcPr>
          <w:p w:rsidR="003C1656" w:rsidRPr="009E427C" w:rsidRDefault="003C1656" w:rsidP="00E43BF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Araç, alet, donanım ya da sistemin kalite gerekliliklerine uygun çalışır. </w:t>
            </w:r>
          </w:p>
        </w:tc>
      </w:tr>
      <w:tr w:rsidR="003C1656" w:rsidRPr="009E427C" w:rsidTr="00713483">
        <w:trPr>
          <w:cantSplit/>
          <w:trHeight w:val="567"/>
        </w:trPr>
        <w:tc>
          <w:tcPr>
            <w:tcW w:w="675" w:type="dxa"/>
            <w:vMerge/>
            <w:vAlign w:val="center"/>
          </w:tcPr>
          <w:p w:rsidR="003C1656" w:rsidRPr="009E427C" w:rsidRDefault="003C1656" w:rsidP="00E43BF7">
            <w:pPr>
              <w:rPr>
                <w:sz w:val="24"/>
                <w:szCs w:val="24"/>
              </w:rPr>
            </w:pPr>
          </w:p>
        </w:tc>
        <w:tc>
          <w:tcPr>
            <w:tcW w:w="2410" w:type="dxa"/>
            <w:vMerge/>
            <w:vAlign w:val="center"/>
          </w:tcPr>
          <w:p w:rsidR="003C1656" w:rsidRPr="009E427C" w:rsidRDefault="003C1656" w:rsidP="00E43BF7">
            <w:pPr>
              <w:rPr>
                <w:sz w:val="24"/>
                <w:szCs w:val="24"/>
              </w:rPr>
            </w:pPr>
          </w:p>
        </w:tc>
        <w:tc>
          <w:tcPr>
            <w:tcW w:w="709" w:type="dxa"/>
            <w:vMerge/>
            <w:vAlign w:val="center"/>
          </w:tcPr>
          <w:p w:rsidR="003C1656" w:rsidRPr="009E427C" w:rsidRDefault="003C1656" w:rsidP="00E43BF7">
            <w:pPr>
              <w:rPr>
                <w:sz w:val="24"/>
                <w:szCs w:val="24"/>
              </w:rPr>
            </w:pPr>
          </w:p>
        </w:tc>
        <w:tc>
          <w:tcPr>
            <w:tcW w:w="2693" w:type="dxa"/>
            <w:vMerge/>
            <w:vAlign w:val="center"/>
          </w:tcPr>
          <w:p w:rsidR="003C1656" w:rsidRPr="009E427C" w:rsidRDefault="003C1656" w:rsidP="00E43BF7">
            <w:pPr>
              <w:rPr>
                <w:sz w:val="24"/>
                <w:szCs w:val="24"/>
              </w:rPr>
            </w:pPr>
          </w:p>
        </w:tc>
        <w:tc>
          <w:tcPr>
            <w:tcW w:w="851"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3.3</w:t>
            </w:r>
            <w:proofErr w:type="gramEnd"/>
          </w:p>
        </w:tc>
        <w:tc>
          <w:tcPr>
            <w:tcW w:w="6662" w:type="dxa"/>
            <w:tcMar>
              <w:top w:w="0" w:type="dxa"/>
              <w:left w:w="108" w:type="dxa"/>
              <w:bottom w:w="0" w:type="dxa"/>
              <w:right w:w="108" w:type="dxa"/>
            </w:tcMar>
            <w:vAlign w:val="center"/>
          </w:tcPr>
          <w:p w:rsidR="003C1656" w:rsidRPr="009E427C" w:rsidRDefault="003C1656" w:rsidP="00E43BF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Üretim esnasında yarı mamul ve mamul kalitesinin bozulmasına neden olabilecek hataların giderilmesine katkı sağlar. </w:t>
            </w:r>
          </w:p>
        </w:tc>
      </w:tr>
      <w:tr w:rsidR="003C1656" w:rsidRPr="009E427C" w:rsidTr="00713483">
        <w:trPr>
          <w:cantSplit/>
          <w:trHeight w:val="567"/>
        </w:trPr>
        <w:tc>
          <w:tcPr>
            <w:tcW w:w="675" w:type="dxa"/>
            <w:vMerge/>
            <w:vAlign w:val="center"/>
          </w:tcPr>
          <w:p w:rsidR="003C1656" w:rsidRPr="009E427C" w:rsidRDefault="003C1656" w:rsidP="00E43BF7">
            <w:pPr>
              <w:rPr>
                <w:sz w:val="24"/>
                <w:szCs w:val="24"/>
              </w:rPr>
            </w:pPr>
          </w:p>
        </w:tc>
        <w:tc>
          <w:tcPr>
            <w:tcW w:w="2410" w:type="dxa"/>
            <w:vMerge/>
            <w:vAlign w:val="center"/>
          </w:tcPr>
          <w:p w:rsidR="003C1656" w:rsidRPr="009E427C" w:rsidRDefault="003C1656" w:rsidP="00E43BF7">
            <w:pPr>
              <w:rPr>
                <w:sz w:val="24"/>
                <w:szCs w:val="24"/>
              </w:rPr>
            </w:pPr>
          </w:p>
        </w:tc>
        <w:tc>
          <w:tcPr>
            <w:tcW w:w="709" w:type="dxa"/>
            <w:vMerge/>
            <w:vAlign w:val="center"/>
          </w:tcPr>
          <w:p w:rsidR="003C1656" w:rsidRPr="009E427C" w:rsidRDefault="003C1656" w:rsidP="00E43BF7">
            <w:pPr>
              <w:rPr>
                <w:sz w:val="24"/>
                <w:szCs w:val="24"/>
              </w:rPr>
            </w:pPr>
          </w:p>
        </w:tc>
        <w:tc>
          <w:tcPr>
            <w:tcW w:w="2693" w:type="dxa"/>
            <w:vMerge/>
            <w:vAlign w:val="center"/>
          </w:tcPr>
          <w:p w:rsidR="003C1656" w:rsidRPr="009E427C" w:rsidRDefault="003C1656" w:rsidP="00E43BF7">
            <w:pPr>
              <w:rPr>
                <w:sz w:val="24"/>
                <w:szCs w:val="24"/>
              </w:rPr>
            </w:pPr>
          </w:p>
        </w:tc>
        <w:tc>
          <w:tcPr>
            <w:tcW w:w="851" w:type="dxa"/>
            <w:tcMar>
              <w:top w:w="0" w:type="dxa"/>
              <w:left w:w="108" w:type="dxa"/>
              <w:bottom w:w="0" w:type="dxa"/>
              <w:right w:w="108" w:type="dxa"/>
            </w:tcMar>
            <w:vAlign w:val="center"/>
          </w:tcPr>
          <w:p w:rsidR="003C1656" w:rsidRPr="009E427C" w:rsidRDefault="003C1656" w:rsidP="00E43BF7">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3.4</w:t>
            </w:r>
            <w:proofErr w:type="gramEnd"/>
          </w:p>
        </w:tc>
        <w:tc>
          <w:tcPr>
            <w:tcW w:w="6662" w:type="dxa"/>
            <w:tcMar>
              <w:top w:w="0" w:type="dxa"/>
              <w:left w:w="108" w:type="dxa"/>
              <w:bottom w:w="0" w:type="dxa"/>
              <w:right w:w="108" w:type="dxa"/>
            </w:tcMar>
            <w:vAlign w:val="center"/>
          </w:tcPr>
          <w:p w:rsidR="003C1656" w:rsidRPr="009E427C" w:rsidRDefault="003C1656" w:rsidP="00E43BF7">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Yaptığı çalışmaların işletme </w:t>
            </w:r>
            <w:proofErr w:type="gramStart"/>
            <w:r w:rsidRPr="009E427C">
              <w:rPr>
                <w:rFonts w:ascii="Times New Roman" w:hAnsi="Times New Roman"/>
                <w:color w:val="000000"/>
                <w:sz w:val="20"/>
                <w:szCs w:val="20"/>
                <w:lang w:eastAsia="tr-TR"/>
              </w:rPr>
              <w:t>prosedürüne</w:t>
            </w:r>
            <w:proofErr w:type="gramEnd"/>
            <w:r w:rsidRPr="009E427C">
              <w:rPr>
                <w:rFonts w:ascii="Times New Roman" w:hAnsi="Times New Roman"/>
                <w:color w:val="000000"/>
                <w:sz w:val="20"/>
                <w:szCs w:val="20"/>
                <w:lang w:eastAsia="tr-TR"/>
              </w:rPr>
              <w:t xml:space="preserve"> göre kaydını tutar.</w:t>
            </w:r>
          </w:p>
        </w:tc>
      </w:tr>
    </w:tbl>
    <w:p w:rsidR="003A505F" w:rsidRDefault="003A505F" w:rsidP="0085616F">
      <w:pPr>
        <w:spacing w:after="0"/>
      </w:pPr>
    </w:p>
    <w:p w:rsidR="003A505F" w:rsidRDefault="003A505F" w:rsidP="0085616F">
      <w:pPr>
        <w:spacing w:after="0"/>
      </w:pPr>
    </w:p>
    <w:p w:rsidR="00DB47FE" w:rsidRDefault="00DB47FE" w:rsidP="0085616F">
      <w:pPr>
        <w:spacing w:after="0"/>
      </w:pPr>
    </w:p>
    <w:p w:rsidR="00DB47FE" w:rsidRDefault="00DB47FE" w:rsidP="0085616F">
      <w:pPr>
        <w:spacing w:after="0"/>
      </w:pPr>
    </w:p>
    <w:p w:rsidR="00DB47FE" w:rsidRDefault="00DB47FE" w:rsidP="0085616F">
      <w:pPr>
        <w:spacing w:after="0"/>
      </w:pPr>
    </w:p>
    <w:p w:rsidR="00DB47FE" w:rsidRDefault="00DB47FE" w:rsidP="0085616F">
      <w:pPr>
        <w:spacing w:after="0"/>
      </w:pPr>
    </w:p>
    <w:p w:rsidR="00DB47FE" w:rsidRDefault="00DB47FE"/>
    <w:p w:rsidR="00DB47FE" w:rsidRDefault="00DB47FE"/>
    <w:p w:rsidR="00DB47FE" w:rsidRDefault="00DB47FE"/>
    <w:p w:rsidR="00DB47FE" w:rsidRDefault="00DB47FE"/>
    <w:p w:rsidR="00DB47FE" w:rsidRDefault="00DB47FE"/>
    <w:p w:rsidR="00DB47FE" w:rsidRDefault="00DB47FE"/>
    <w:p w:rsidR="00DB47FE" w:rsidRDefault="00DB47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BA5307" w:rsidRPr="001D7C36" w:rsidTr="007D7375">
        <w:trPr>
          <w:trHeight w:hRule="exact" w:val="539"/>
        </w:trPr>
        <w:tc>
          <w:tcPr>
            <w:tcW w:w="2826" w:type="dxa"/>
            <w:gridSpan w:val="2"/>
            <w:tcBorders>
              <w:top w:val="single" w:sz="4" w:space="0" w:color="auto"/>
            </w:tcBorders>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Başarım Ölçütleri</w:t>
            </w:r>
          </w:p>
        </w:tc>
      </w:tr>
      <w:tr w:rsidR="00BA5307" w:rsidRPr="001D7C36" w:rsidTr="007D7375">
        <w:trPr>
          <w:trHeight w:hRule="exact" w:val="539"/>
        </w:trPr>
        <w:tc>
          <w:tcPr>
            <w:tcW w:w="707"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BA5307" w:rsidRPr="001D7C36" w:rsidRDefault="00BA5307" w:rsidP="00C30FAF">
            <w:pPr>
              <w:spacing w:after="0"/>
              <w:rPr>
                <w:rFonts w:ascii="Times New Roman" w:hAnsi="Times New Roman"/>
                <w:b/>
                <w:sz w:val="20"/>
                <w:szCs w:val="20"/>
              </w:rPr>
            </w:pPr>
            <w:r w:rsidRPr="001D7C36">
              <w:rPr>
                <w:rFonts w:ascii="Times New Roman" w:hAnsi="Times New Roman"/>
                <w:b/>
                <w:sz w:val="20"/>
                <w:szCs w:val="20"/>
              </w:rPr>
              <w:t>Açıklama</w:t>
            </w:r>
          </w:p>
        </w:tc>
      </w:tr>
      <w:tr w:rsidR="005E48DF" w:rsidRPr="001D7C36" w:rsidTr="007256F5">
        <w:trPr>
          <w:trHeight w:hRule="exact" w:val="539"/>
        </w:trPr>
        <w:tc>
          <w:tcPr>
            <w:tcW w:w="707" w:type="dxa"/>
            <w:vMerge w:val="restart"/>
            <w:vAlign w:val="center"/>
          </w:tcPr>
          <w:p w:rsidR="005E48DF" w:rsidRPr="001D7C36" w:rsidRDefault="005E48DF" w:rsidP="00026BD8">
            <w:pPr>
              <w:spacing w:after="0"/>
              <w:jc w:val="center"/>
              <w:rPr>
                <w:rFonts w:ascii="Times New Roman" w:hAnsi="Times New Roman"/>
                <w:b/>
                <w:sz w:val="20"/>
                <w:szCs w:val="20"/>
              </w:rPr>
            </w:pPr>
            <w:r w:rsidRPr="001D7C36">
              <w:rPr>
                <w:rFonts w:ascii="Times New Roman" w:hAnsi="Times New Roman"/>
                <w:b/>
                <w:sz w:val="20"/>
                <w:szCs w:val="20"/>
              </w:rPr>
              <w:t>B</w:t>
            </w:r>
          </w:p>
        </w:tc>
        <w:tc>
          <w:tcPr>
            <w:tcW w:w="2119" w:type="dxa"/>
            <w:vMerge w:val="restart"/>
            <w:vAlign w:val="center"/>
          </w:tcPr>
          <w:p w:rsidR="005E48DF" w:rsidRPr="001D7C36" w:rsidRDefault="005E48DF" w:rsidP="002056C9">
            <w:pPr>
              <w:tabs>
                <w:tab w:val="left" w:pos="2820"/>
              </w:tabs>
              <w:spacing w:after="0"/>
              <w:rPr>
                <w:rFonts w:ascii="Times New Roman" w:hAnsi="Times New Roman"/>
                <w:sz w:val="20"/>
                <w:szCs w:val="20"/>
              </w:rPr>
            </w:pPr>
            <w:r w:rsidRPr="003A505F">
              <w:rPr>
                <w:rFonts w:ascii="Times New Roman" w:hAnsi="Times New Roman"/>
                <w:sz w:val="20"/>
                <w:szCs w:val="20"/>
              </w:rPr>
              <w:t xml:space="preserve">İş organizasyonu </w:t>
            </w:r>
            <w:r w:rsidR="003C1656" w:rsidRPr="003C1656">
              <w:rPr>
                <w:rFonts w:ascii="Times New Roman" w:hAnsi="Times New Roman"/>
                <w:sz w:val="20"/>
                <w:szCs w:val="20"/>
              </w:rPr>
              <w:t>ile ilgili işlemleri yürütmek</w:t>
            </w:r>
          </w:p>
        </w:tc>
        <w:tc>
          <w:tcPr>
            <w:tcW w:w="706" w:type="dxa"/>
            <w:vMerge w:val="restart"/>
            <w:vAlign w:val="center"/>
          </w:tcPr>
          <w:p w:rsidR="005E48DF" w:rsidRPr="001D7C36" w:rsidRDefault="005E48DF" w:rsidP="00026BD8">
            <w:pPr>
              <w:spacing w:after="0"/>
              <w:rPr>
                <w:rFonts w:ascii="Times New Roman" w:hAnsi="Times New Roman"/>
                <w:b/>
                <w:sz w:val="20"/>
                <w:szCs w:val="20"/>
              </w:rPr>
            </w:pPr>
            <w:r w:rsidRPr="001D7C36">
              <w:rPr>
                <w:rFonts w:ascii="Times New Roman" w:hAnsi="Times New Roman"/>
                <w:b/>
                <w:sz w:val="20"/>
                <w:szCs w:val="20"/>
              </w:rPr>
              <w:t>B.1</w:t>
            </w:r>
          </w:p>
        </w:tc>
        <w:tc>
          <w:tcPr>
            <w:tcW w:w="2247" w:type="dxa"/>
            <w:vMerge w:val="restart"/>
            <w:vAlign w:val="center"/>
          </w:tcPr>
          <w:p w:rsidR="005E48DF" w:rsidRPr="007256F5" w:rsidRDefault="005E48DF" w:rsidP="00026BD8">
            <w:pPr>
              <w:spacing w:after="0"/>
              <w:rPr>
                <w:rFonts w:ascii="Times New Roman" w:hAnsi="Times New Roman"/>
                <w:sz w:val="20"/>
                <w:szCs w:val="20"/>
              </w:rPr>
            </w:pPr>
            <w:r w:rsidRPr="003A505F">
              <w:rPr>
                <w:rFonts w:ascii="Times New Roman" w:hAnsi="Times New Roman"/>
                <w:sz w:val="20"/>
                <w:szCs w:val="20"/>
              </w:rPr>
              <w:t>İş planlaması yapmak</w:t>
            </w:r>
          </w:p>
        </w:tc>
        <w:tc>
          <w:tcPr>
            <w:tcW w:w="845" w:type="dxa"/>
            <w:vAlign w:val="center"/>
          </w:tcPr>
          <w:p w:rsidR="005E48DF" w:rsidRPr="001D7C36" w:rsidRDefault="005E48DF" w:rsidP="00026BD8">
            <w:pPr>
              <w:spacing w:after="0"/>
              <w:rPr>
                <w:rFonts w:ascii="Times New Roman" w:hAnsi="Times New Roman"/>
                <w:b/>
                <w:sz w:val="20"/>
                <w:szCs w:val="20"/>
              </w:rPr>
            </w:pPr>
            <w:r w:rsidRPr="001D7C36">
              <w:rPr>
                <w:rFonts w:ascii="Times New Roman" w:hAnsi="Times New Roman"/>
                <w:b/>
                <w:sz w:val="20"/>
                <w:szCs w:val="20"/>
              </w:rPr>
              <w:t>B.</w:t>
            </w:r>
            <w:proofErr w:type="gramStart"/>
            <w:r w:rsidRPr="001D7C36">
              <w:rPr>
                <w:rFonts w:ascii="Times New Roman" w:hAnsi="Times New Roman"/>
                <w:b/>
                <w:sz w:val="20"/>
                <w:szCs w:val="20"/>
              </w:rPr>
              <w:t>1.1</w:t>
            </w:r>
            <w:proofErr w:type="gramEnd"/>
          </w:p>
        </w:tc>
        <w:tc>
          <w:tcPr>
            <w:tcW w:w="7368" w:type="dxa"/>
            <w:vAlign w:val="center"/>
          </w:tcPr>
          <w:p w:rsidR="005E48DF" w:rsidRPr="003A505F" w:rsidRDefault="003C1656" w:rsidP="003C1656">
            <w:pPr>
              <w:tabs>
                <w:tab w:val="left" w:pos="2820"/>
              </w:tabs>
              <w:spacing w:after="0"/>
              <w:jc w:val="both"/>
              <w:rPr>
                <w:rFonts w:ascii="Times New Roman" w:hAnsi="Times New Roman"/>
                <w:sz w:val="20"/>
                <w:szCs w:val="20"/>
              </w:rPr>
            </w:pPr>
            <w:r>
              <w:rPr>
                <w:rFonts w:ascii="Times New Roman" w:hAnsi="Times New Roman"/>
                <w:sz w:val="20"/>
                <w:szCs w:val="20"/>
              </w:rPr>
              <w:t>İş p</w:t>
            </w:r>
            <w:r w:rsidR="003554F2" w:rsidRPr="003A505F">
              <w:rPr>
                <w:rFonts w:ascii="Times New Roman" w:hAnsi="Times New Roman"/>
                <w:sz w:val="20"/>
                <w:szCs w:val="20"/>
              </w:rPr>
              <w:t xml:space="preserve">lanına ve çalışan elemanların yetkinliklerine göre görev dağılımı yapar. </w:t>
            </w:r>
          </w:p>
        </w:tc>
      </w:tr>
      <w:tr w:rsidR="005E48DF" w:rsidRPr="001D7C36" w:rsidTr="007256F5">
        <w:trPr>
          <w:trHeight w:hRule="exact" w:val="539"/>
        </w:trPr>
        <w:tc>
          <w:tcPr>
            <w:tcW w:w="707" w:type="dxa"/>
            <w:vMerge/>
            <w:vAlign w:val="center"/>
          </w:tcPr>
          <w:p w:rsidR="005E48DF" w:rsidRPr="001D7C36" w:rsidRDefault="005E48DF" w:rsidP="00026BD8">
            <w:pPr>
              <w:spacing w:after="0"/>
              <w:jc w:val="center"/>
              <w:rPr>
                <w:rFonts w:ascii="Times New Roman" w:hAnsi="Times New Roman"/>
                <w:b/>
                <w:sz w:val="20"/>
                <w:szCs w:val="20"/>
              </w:rPr>
            </w:pPr>
          </w:p>
        </w:tc>
        <w:tc>
          <w:tcPr>
            <w:tcW w:w="2119" w:type="dxa"/>
            <w:vMerge/>
            <w:vAlign w:val="center"/>
          </w:tcPr>
          <w:p w:rsidR="005E48DF" w:rsidRDefault="005E48DF" w:rsidP="002056C9">
            <w:pPr>
              <w:tabs>
                <w:tab w:val="left" w:pos="2820"/>
              </w:tabs>
              <w:spacing w:after="0"/>
              <w:rPr>
                <w:rFonts w:ascii="Times New Roman" w:hAnsi="Times New Roman"/>
                <w:sz w:val="20"/>
                <w:szCs w:val="20"/>
              </w:rPr>
            </w:pPr>
          </w:p>
        </w:tc>
        <w:tc>
          <w:tcPr>
            <w:tcW w:w="706" w:type="dxa"/>
            <w:vMerge/>
            <w:vAlign w:val="center"/>
          </w:tcPr>
          <w:p w:rsidR="005E48DF" w:rsidRPr="001D7C36" w:rsidRDefault="005E48DF" w:rsidP="00026BD8">
            <w:pPr>
              <w:spacing w:after="0"/>
              <w:rPr>
                <w:rFonts w:ascii="Times New Roman" w:hAnsi="Times New Roman"/>
                <w:b/>
                <w:sz w:val="20"/>
                <w:szCs w:val="20"/>
              </w:rPr>
            </w:pPr>
          </w:p>
        </w:tc>
        <w:tc>
          <w:tcPr>
            <w:tcW w:w="2247" w:type="dxa"/>
            <w:vMerge/>
            <w:vAlign w:val="center"/>
          </w:tcPr>
          <w:p w:rsidR="005E48DF" w:rsidRPr="007256F5" w:rsidRDefault="005E48DF" w:rsidP="00026BD8">
            <w:pPr>
              <w:spacing w:after="0"/>
              <w:rPr>
                <w:rFonts w:ascii="Times New Roman" w:hAnsi="Times New Roman"/>
                <w:sz w:val="20"/>
                <w:szCs w:val="20"/>
              </w:rPr>
            </w:pPr>
          </w:p>
        </w:tc>
        <w:tc>
          <w:tcPr>
            <w:tcW w:w="845" w:type="dxa"/>
            <w:vAlign w:val="center"/>
          </w:tcPr>
          <w:p w:rsidR="005E48DF" w:rsidRPr="001D7C36" w:rsidRDefault="005E48DF" w:rsidP="00026BD8">
            <w:pPr>
              <w:spacing w:after="0"/>
              <w:rPr>
                <w:rFonts w:ascii="Times New Roman" w:hAnsi="Times New Roman"/>
                <w:b/>
                <w:sz w:val="20"/>
                <w:szCs w:val="20"/>
              </w:rPr>
            </w:pPr>
            <w:r w:rsidRPr="001D7C36">
              <w:rPr>
                <w:rFonts w:ascii="Times New Roman" w:hAnsi="Times New Roman"/>
                <w:b/>
                <w:sz w:val="20"/>
                <w:szCs w:val="20"/>
              </w:rPr>
              <w:t>B.</w:t>
            </w:r>
            <w:proofErr w:type="gramStart"/>
            <w:r w:rsidRPr="001D7C36">
              <w:rPr>
                <w:rFonts w:ascii="Times New Roman" w:hAnsi="Times New Roman"/>
                <w:b/>
                <w:sz w:val="20"/>
                <w:szCs w:val="20"/>
              </w:rPr>
              <w:t>1.2</w:t>
            </w:r>
            <w:proofErr w:type="gramEnd"/>
          </w:p>
        </w:tc>
        <w:tc>
          <w:tcPr>
            <w:tcW w:w="7368" w:type="dxa"/>
            <w:vAlign w:val="center"/>
          </w:tcPr>
          <w:p w:rsidR="005E48DF" w:rsidRPr="003A505F" w:rsidRDefault="003554F2" w:rsidP="003C1656">
            <w:pPr>
              <w:tabs>
                <w:tab w:val="left" w:pos="2820"/>
              </w:tabs>
              <w:spacing w:after="0"/>
              <w:jc w:val="both"/>
              <w:rPr>
                <w:rFonts w:ascii="Times New Roman" w:hAnsi="Times New Roman"/>
                <w:sz w:val="20"/>
                <w:szCs w:val="20"/>
              </w:rPr>
            </w:pPr>
            <w:r w:rsidRPr="003A505F">
              <w:rPr>
                <w:rFonts w:ascii="Times New Roman" w:hAnsi="Times New Roman"/>
                <w:sz w:val="20"/>
                <w:szCs w:val="20"/>
              </w:rPr>
              <w:t>Yönlendirdiği çalışanların ücretli ve ücretsiz izinlerin planlamasını yapar.</w:t>
            </w:r>
          </w:p>
        </w:tc>
      </w:tr>
      <w:tr w:rsidR="005E48DF" w:rsidRPr="001D7C36" w:rsidTr="007256F5">
        <w:trPr>
          <w:trHeight w:hRule="exact" w:val="539"/>
        </w:trPr>
        <w:tc>
          <w:tcPr>
            <w:tcW w:w="707" w:type="dxa"/>
            <w:vMerge/>
            <w:vAlign w:val="center"/>
          </w:tcPr>
          <w:p w:rsidR="005E48DF" w:rsidRPr="001D7C36" w:rsidRDefault="005E48DF" w:rsidP="00026BD8">
            <w:pPr>
              <w:spacing w:after="0"/>
              <w:jc w:val="center"/>
              <w:rPr>
                <w:rFonts w:ascii="Times New Roman" w:hAnsi="Times New Roman"/>
                <w:b/>
                <w:sz w:val="20"/>
                <w:szCs w:val="20"/>
              </w:rPr>
            </w:pPr>
          </w:p>
        </w:tc>
        <w:tc>
          <w:tcPr>
            <w:tcW w:w="2119" w:type="dxa"/>
            <w:vMerge/>
            <w:vAlign w:val="center"/>
          </w:tcPr>
          <w:p w:rsidR="005E48DF" w:rsidRPr="001D7C36" w:rsidRDefault="005E48DF" w:rsidP="00026BD8">
            <w:pPr>
              <w:tabs>
                <w:tab w:val="left" w:pos="2820"/>
              </w:tabs>
              <w:spacing w:after="0"/>
              <w:rPr>
                <w:rFonts w:ascii="Times New Roman" w:hAnsi="Times New Roman"/>
                <w:b/>
                <w:sz w:val="20"/>
                <w:szCs w:val="20"/>
              </w:rPr>
            </w:pPr>
          </w:p>
        </w:tc>
        <w:tc>
          <w:tcPr>
            <w:tcW w:w="706" w:type="dxa"/>
            <w:vMerge/>
            <w:vAlign w:val="center"/>
          </w:tcPr>
          <w:p w:rsidR="005E48DF" w:rsidRPr="001D7C36" w:rsidRDefault="005E48DF" w:rsidP="00026BD8">
            <w:pPr>
              <w:spacing w:after="0"/>
              <w:jc w:val="center"/>
              <w:rPr>
                <w:rFonts w:ascii="Times New Roman" w:hAnsi="Times New Roman"/>
                <w:b/>
                <w:sz w:val="20"/>
                <w:szCs w:val="20"/>
              </w:rPr>
            </w:pPr>
          </w:p>
        </w:tc>
        <w:tc>
          <w:tcPr>
            <w:tcW w:w="2247" w:type="dxa"/>
            <w:vMerge/>
            <w:vAlign w:val="center"/>
          </w:tcPr>
          <w:p w:rsidR="005E48DF" w:rsidRPr="001D7C36" w:rsidRDefault="005E48DF" w:rsidP="00026BD8">
            <w:pPr>
              <w:spacing w:after="0"/>
              <w:rPr>
                <w:rFonts w:ascii="Times New Roman" w:hAnsi="Times New Roman"/>
                <w:sz w:val="20"/>
                <w:szCs w:val="20"/>
              </w:rPr>
            </w:pPr>
          </w:p>
        </w:tc>
        <w:tc>
          <w:tcPr>
            <w:tcW w:w="845" w:type="dxa"/>
            <w:vAlign w:val="center"/>
          </w:tcPr>
          <w:p w:rsidR="005E48DF" w:rsidRPr="001D7C36" w:rsidRDefault="005E48DF" w:rsidP="00026BD8">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1.3</w:t>
            </w:r>
            <w:proofErr w:type="gramEnd"/>
          </w:p>
        </w:tc>
        <w:tc>
          <w:tcPr>
            <w:tcW w:w="7368" w:type="dxa"/>
            <w:vAlign w:val="center"/>
          </w:tcPr>
          <w:p w:rsidR="005E48DF" w:rsidRPr="003A505F" w:rsidRDefault="003554F2" w:rsidP="003C1656">
            <w:pPr>
              <w:tabs>
                <w:tab w:val="left" w:pos="2820"/>
              </w:tabs>
              <w:spacing w:after="0"/>
              <w:jc w:val="both"/>
              <w:rPr>
                <w:rFonts w:ascii="Times New Roman" w:hAnsi="Times New Roman"/>
                <w:sz w:val="20"/>
                <w:szCs w:val="20"/>
              </w:rPr>
            </w:pPr>
            <w:r w:rsidRPr="003A505F">
              <w:rPr>
                <w:rFonts w:ascii="Times New Roman" w:hAnsi="Times New Roman"/>
                <w:sz w:val="20"/>
                <w:szCs w:val="20"/>
              </w:rPr>
              <w:t xml:space="preserve">Yönlendirdiği çalışanların </w:t>
            </w:r>
            <w:r>
              <w:rPr>
                <w:rFonts w:ascii="Times New Roman" w:hAnsi="Times New Roman"/>
                <w:sz w:val="20"/>
                <w:szCs w:val="20"/>
              </w:rPr>
              <w:t xml:space="preserve">yürüttükleri çalışmaların </w:t>
            </w:r>
            <w:r w:rsidRPr="003A505F">
              <w:rPr>
                <w:rFonts w:ascii="Times New Roman" w:hAnsi="Times New Roman"/>
                <w:sz w:val="20"/>
                <w:szCs w:val="20"/>
              </w:rPr>
              <w:t>günlük/haftalık iş planını uygun</w:t>
            </w:r>
            <w:r>
              <w:rPr>
                <w:rFonts w:ascii="Times New Roman" w:hAnsi="Times New Roman"/>
                <w:sz w:val="20"/>
                <w:szCs w:val="20"/>
              </w:rPr>
              <w:t>luğunu denetler.</w:t>
            </w:r>
          </w:p>
        </w:tc>
      </w:tr>
      <w:tr w:rsidR="00B47449" w:rsidRPr="001D7C36" w:rsidTr="007256F5">
        <w:trPr>
          <w:trHeight w:hRule="exact" w:val="539"/>
        </w:trPr>
        <w:tc>
          <w:tcPr>
            <w:tcW w:w="707" w:type="dxa"/>
            <w:vMerge/>
            <w:vAlign w:val="center"/>
          </w:tcPr>
          <w:p w:rsidR="00B47449" w:rsidRPr="001D7C36" w:rsidRDefault="00B47449" w:rsidP="00B47449">
            <w:pPr>
              <w:spacing w:after="0"/>
              <w:jc w:val="center"/>
              <w:rPr>
                <w:rFonts w:ascii="Times New Roman" w:hAnsi="Times New Roman"/>
                <w:b/>
                <w:sz w:val="20"/>
                <w:szCs w:val="20"/>
              </w:rPr>
            </w:pPr>
          </w:p>
        </w:tc>
        <w:tc>
          <w:tcPr>
            <w:tcW w:w="2119" w:type="dxa"/>
            <w:vMerge/>
            <w:vAlign w:val="center"/>
          </w:tcPr>
          <w:p w:rsidR="00B47449" w:rsidRPr="001D7C36" w:rsidRDefault="00B47449" w:rsidP="00B47449">
            <w:pPr>
              <w:tabs>
                <w:tab w:val="left" w:pos="2820"/>
              </w:tabs>
              <w:spacing w:after="0"/>
              <w:rPr>
                <w:rFonts w:ascii="Times New Roman" w:hAnsi="Times New Roman"/>
                <w:b/>
                <w:sz w:val="20"/>
                <w:szCs w:val="20"/>
              </w:rPr>
            </w:pPr>
          </w:p>
        </w:tc>
        <w:tc>
          <w:tcPr>
            <w:tcW w:w="706" w:type="dxa"/>
            <w:vMerge w:val="restart"/>
            <w:vAlign w:val="center"/>
          </w:tcPr>
          <w:p w:rsidR="00B47449" w:rsidRPr="001D7C36" w:rsidRDefault="00B47449" w:rsidP="00B47449">
            <w:pPr>
              <w:spacing w:after="0"/>
              <w:jc w:val="center"/>
              <w:rPr>
                <w:rFonts w:ascii="Times New Roman" w:hAnsi="Times New Roman"/>
                <w:b/>
                <w:sz w:val="20"/>
                <w:szCs w:val="20"/>
              </w:rPr>
            </w:pPr>
            <w:r w:rsidRPr="001D7C36">
              <w:rPr>
                <w:rFonts w:ascii="Times New Roman" w:hAnsi="Times New Roman"/>
                <w:b/>
                <w:sz w:val="20"/>
                <w:szCs w:val="20"/>
              </w:rPr>
              <w:t>B.2</w:t>
            </w:r>
          </w:p>
        </w:tc>
        <w:tc>
          <w:tcPr>
            <w:tcW w:w="2247" w:type="dxa"/>
            <w:vMerge w:val="restart"/>
            <w:vAlign w:val="center"/>
          </w:tcPr>
          <w:p w:rsidR="00B47449" w:rsidRPr="001D7C36" w:rsidRDefault="00B47449" w:rsidP="00B47449">
            <w:pPr>
              <w:spacing w:after="0"/>
              <w:rPr>
                <w:rFonts w:ascii="Times New Roman" w:hAnsi="Times New Roman"/>
                <w:sz w:val="20"/>
                <w:szCs w:val="20"/>
              </w:rPr>
            </w:pPr>
            <w:r w:rsidRPr="00B524CC">
              <w:rPr>
                <w:rFonts w:ascii="Times New Roman" w:hAnsi="Times New Roman"/>
                <w:sz w:val="20"/>
                <w:szCs w:val="20"/>
              </w:rPr>
              <w:t>İş süreçlerinin kayıt ve raporla</w:t>
            </w:r>
            <w:r>
              <w:rPr>
                <w:rFonts w:ascii="Times New Roman" w:hAnsi="Times New Roman"/>
                <w:sz w:val="20"/>
                <w:szCs w:val="20"/>
              </w:rPr>
              <w:t>n</w:t>
            </w:r>
            <w:r w:rsidRPr="00B524CC">
              <w:rPr>
                <w:rFonts w:ascii="Times New Roman" w:hAnsi="Times New Roman"/>
                <w:sz w:val="20"/>
                <w:szCs w:val="20"/>
              </w:rPr>
              <w:t>m</w:t>
            </w:r>
            <w:r>
              <w:rPr>
                <w:rFonts w:ascii="Times New Roman" w:hAnsi="Times New Roman"/>
                <w:sz w:val="20"/>
                <w:szCs w:val="20"/>
              </w:rPr>
              <w:t>a işlemlerini yürütmek</w:t>
            </w:r>
          </w:p>
        </w:tc>
        <w:tc>
          <w:tcPr>
            <w:tcW w:w="845" w:type="dxa"/>
            <w:vAlign w:val="center"/>
          </w:tcPr>
          <w:p w:rsidR="00B47449" w:rsidRPr="001D7C36" w:rsidRDefault="00B47449" w:rsidP="00B47449">
            <w:pPr>
              <w:spacing w:after="0"/>
              <w:rPr>
                <w:rFonts w:ascii="Times New Roman" w:hAnsi="Times New Roman"/>
                <w:b/>
                <w:sz w:val="20"/>
                <w:szCs w:val="20"/>
              </w:rPr>
            </w:pPr>
            <w:r w:rsidRPr="001D7C36">
              <w:rPr>
                <w:rFonts w:ascii="Times New Roman" w:hAnsi="Times New Roman"/>
                <w:b/>
                <w:sz w:val="20"/>
                <w:szCs w:val="20"/>
              </w:rPr>
              <w:t>B.</w:t>
            </w:r>
            <w:proofErr w:type="gramStart"/>
            <w:r w:rsidRPr="001D7C36">
              <w:rPr>
                <w:rFonts w:ascii="Times New Roman" w:hAnsi="Times New Roman"/>
                <w:b/>
                <w:sz w:val="20"/>
                <w:szCs w:val="20"/>
              </w:rPr>
              <w:t>2.1</w:t>
            </w:r>
            <w:proofErr w:type="gramEnd"/>
          </w:p>
        </w:tc>
        <w:tc>
          <w:tcPr>
            <w:tcW w:w="7368" w:type="dxa"/>
            <w:vAlign w:val="center"/>
          </w:tcPr>
          <w:p w:rsidR="00B47449" w:rsidRPr="005E48DF" w:rsidRDefault="00B47449" w:rsidP="00B47449">
            <w:pPr>
              <w:tabs>
                <w:tab w:val="left" w:pos="2820"/>
              </w:tabs>
              <w:spacing w:after="0"/>
              <w:jc w:val="both"/>
              <w:rPr>
                <w:rFonts w:ascii="Times New Roman" w:hAnsi="Times New Roman"/>
                <w:sz w:val="20"/>
                <w:szCs w:val="20"/>
              </w:rPr>
            </w:pPr>
            <w:r w:rsidRPr="003C3214">
              <w:rPr>
                <w:rFonts w:ascii="Times New Roman" w:hAnsi="Times New Roman"/>
                <w:sz w:val="20"/>
                <w:szCs w:val="20"/>
              </w:rPr>
              <w:t>İş süreçlerinde</w:t>
            </w:r>
            <w:r>
              <w:rPr>
                <w:rFonts w:ascii="Times New Roman" w:hAnsi="Times New Roman"/>
                <w:sz w:val="20"/>
                <w:szCs w:val="20"/>
              </w:rPr>
              <w:t xml:space="preserve"> iş yeri</w:t>
            </w:r>
            <w:r w:rsidRPr="003C3214">
              <w:rPr>
                <w:rFonts w:ascii="Times New Roman" w:hAnsi="Times New Roman"/>
                <w:sz w:val="20"/>
                <w:szCs w:val="20"/>
              </w:rPr>
              <w:t xml:space="preserve"> </w:t>
            </w:r>
            <w:proofErr w:type="gramStart"/>
            <w:r w:rsidRPr="003C3214">
              <w:rPr>
                <w:rFonts w:ascii="Times New Roman" w:hAnsi="Times New Roman"/>
                <w:sz w:val="20"/>
                <w:szCs w:val="20"/>
              </w:rPr>
              <w:t>prosedürlerine</w:t>
            </w:r>
            <w:proofErr w:type="gramEnd"/>
            <w:r w:rsidRPr="003C3214">
              <w:rPr>
                <w:rFonts w:ascii="Times New Roman" w:hAnsi="Times New Roman"/>
                <w:sz w:val="20"/>
                <w:szCs w:val="20"/>
              </w:rPr>
              <w:t xml:space="preserve"> uygun kayıt tut</w:t>
            </w:r>
            <w:r>
              <w:rPr>
                <w:rFonts w:ascii="Times New Roman" w:hAnsi="Times New Roman"/>
                <w:sz w:val="20"/>
                <w:szCs w:val="20"/>
              </w:rPr>
              <w:t>ar.</w:t>
            </w:r>
          </w:p>
        </w:tc>
      </w:tr>
      <w:tr w:rsidR="00B47449" w:rsidRPr="001D7C36" w:rsidTr="007256F5">
        <w:trPr>
          <w:trHeight w:hRule="exact" w:val="539"/>
        </w:trPr>
        <w:tc>
          <w:tcPr>
            <w:tcW w:w="707" w:type="dxa"/>
            <w:vMerge/>
            <w:vAlign w:val="center"/>
          </w:tcPr>
          <w:p w:rsidR="00B47449" w:rsidRPr="001D7C36" w:rsidRDefault="00B47449" w:rsidP="00B47449">
            <w:pPr>
              <w:spacing w:after="0"/>
              <w:jc w:val="center"/>
              <w:rPr>
                <w:rFonts w:ascii="Times New Roman" w:hAnsi="Times New Roman"/>
                <w:b/>
                <w:sz w:val="20"/>
                <w:szCs w:val="20"/>
              </w:rPr>
            </w:pPr>
          </w:p>
        </w:tc>
        <w:tc>
          <w:tcPr>
            <w:tcW w:w="2119" w:type="dxa"/>
            <w:vMerge/>
            <w:vAlign w:val="center"/>
          </w:tcPr>
          <w:p w:rsidR="00B47449" w:rsidRPr="001D7C36" w:rsidRDefault="00B47449" w:rsidP="00B47449">
            <w:pPr>
              <w:tabs>
                <w:tab w:val="left" w:pos="2820"/>
              </w:tabs>
              <w:spacing w:after="0"/>
              <w:rPr>
                <w:rFonts w:ascii="Times New Roman" w:hAnsi="Times New Roman"/>
                <w:b/>
                <w:sz w:val="20"/>
                <w:szCs w:val="20"/>
              </w:rPr>
            </w:pPr>
          </w:p>
        </w:tc>
        <w:tc>
          <w:tcPr>
            <w:tcW w:w="706" w:type="dxa"/>
            <w:vMerge/>
            <w:vAlign w:val="center"/>
          </w:tcPr>
          <w:p w:rsidR="00B47449" w:rsidRPr="001D7C36" w:rsidRDefault="00B47449" w:rsidP="00B47449">
            <w:pPr>
              <w:spacing w:after="0"/>
              <w:jc w:val="center"/>
              <w:rPr>
                <w:rFonts w:ascii="Times New Roman" w:hAnsi="Times New Roman"/>
                <w:b/>
                <w:sz w:val="20"/>
                <w:szCs w:val="20"/>
              </w:rPr>
            </w:pPr>
          </w:p>
        </w:tc>
        <w:tc>
          <w:tcPr>
            <w:tcW w:w="2247" w:type="dxa"/>
            <w:vMerge/>
            <w:vAlign w:val="center"/>
          </w:tcPr>
          <w:p w:rsidR="00B47449" w:rsidRPr="00081CD2" w:rsidRDefault="00B47449" w:rsidP="00B47449">
            <w:pPr>
              <w:spacing w:after="0"/>
              <w:rPr>
                <w:rFonts w:ascii="Times New Roman" w:hAnsi="Times New Roman"/>
                <w:sz w:val="20"/>
                <w:szCs w:val="20"/>
              </w:rPr>
            </w:pPr>
          </w:p>
        </w:tc>
        <w:tc>
          <w:tcPr>
            <w:tcW w:w="845" w:type="dxa"/>
            <w:vAlign w:val="center"/>
          </w:tcPr>
          <w:p w:rsidR="00B47449" w:rsidRPr="001D7C36" w:rsidRDefault="00B47449" w:rsidP="00B47449">
            <w:pPr>
              <w:spacing w:after="0"/>
              <w:rPr>
                <w:rFonts w:ascii="Times New Roman" w:hAnsi="Times New Roman"/>
                <w:b/>
                <w:sz w:val="20"/>
                <w:szCs w:val="20"/>
              </w:rPr>
            </w:pPr>
            <w:r w:rsidRPr="001D7C36">
              <w:rPr>
                <w:rFonts w:ascii="Times New Roman" w:hAnsi="Times New Roman"/>
                <w:b/>
                <w:sz w:val="20"/>
                <w:szCs w:val="20"/>
              </w:rPr>
              <w:t>B.</w:t>
            </w:r>
            <w:proofErr w:type="gramStart"/>
            <w:r w:rsidRPr="001D7C36">
              <w:rPr>
                <w:rFonts w:ascii="Times New Roman" w:hAnsi="Times New Roman"/>
                <w:b/>
                <w:sz w:val="20"/>
                <w:szCs w:val="20"/>
              </w:rPr>
              <w:t>2.2</w:t>
            </w:r>
            <w:proofErr w:type="gramEnd"/>
          </w:p>
        </w:tc>
        <w:tc>
          <w:tcPr>
            <w:tcW w:w="7368" w:type="dxa"/>
            <w:vAlign w:val="center"/>
          </w:tcPr>
          <w:p w:rsidR="00B47449" w:rsidRPr="005E48DF" w:rsidRDefault="00B47449" w:rsidP="00B47449">
            <w:pPr>
              <w:tabs>
                <w:tab w:val="left" w:pos="2820"/>
              </w:tabs>
              <w:spacing w:after="0"/>
              <w:jc w:val="both"/>
              <w:rPr>
                <w:rFonts w:ascii="Times New Roman" w:hAnsi="Times New Roman"/>
                <w:sz w:val="20"/>
                <w:szCs w:val="20"/>
              </w:rPr>
            </w:pPr>
            <w:r w:rsidRPr="005E48DF">
              <w:rPr>
                <w:rFonts w:ascii="Times New Roman" w:hAnsi="Times New Roman"/>
                <w:sz w:val="20"/>
                <w:szCs w:val="20"/>
              </w:rPr>
              <w:t>İş süreçlerinde saptanan hata ve arızaların kaydını tutar.</w:t>
            </w:r>
          </w:p>
        </w:tc>
      </w:tr>
      <w:tr w:rsidR="00B47449" w:rsidRPr="001D7C36" w:rsidTr="007256F5">
        <w:trPr>
          <w:trHeight w:hRule="exact" w:val="539"/>
        </w:trPr>
        <w:tc>
          <w:tcPr>
            <w:tcW w:w="707" w:type="dxa"/>
            <w:vMerge/>
            <w:vAlign w:val="center"/>
          </w:tcPr>
          <w:p w:rsidR="00B47449" w:rsidRPr="001D7C36" w:rsidRDefault="00B47449" w:rsidP="00B47449">
            <w:pPr>
              <w:spacing w:after="0"/>
              <w:jc w:val="center"/>
              <w:rPr>
                <w:rFonts w:ascii="Times New Roman" w:hAnsi="Times New Roman"/>
                <w:b/>
                <w:sz w:val="20"/>
                <w:szCs w:val="20"/>
              </w:rPr>
            </w:pPr>
          </w:p>
        </w:tc>
        <w:tc>
          <w:tcPr>
            <w:tcW w:w="2119" w:type="dxa"/>
            <w:vMerge/>
            <w:vAlign w:val="center"/>
          </w:tcPr>
          <w:p w:rsidR="00B47449" w:rsidRPr="001D7C36" w:rsidRDefault="00B47449" w:rsidP="00B47449">
            <w:pPr>
              <w:tabs>
                <w:tab w:val="left" w:pos="2820"/>
              </w:tabs>
              <w:spacing w:after="0"/>
              <w:rPr>
                <w:rFonts w:ascii="Times New Roman" w:hAnsi="Times New Roman"/>
                <w:b/>
                <w:sz w:val="20"/>
                <w:szCs w:val="20"/>
              </w:rPr>
            </w:pPr>
          </w:p>
        </w:tc>
        <w:tc>
          <w:tcPr>
            <w:tcW w:w="706" w:type="dxa"/>
            <w:vMerge/>
            <w:vAlign w:val="center"/>
          </w:tcPr>
          <w:p w:rsidR="00B47449" w:rsidRPr="001D7C36" w:rsidRDefault="00B47449" w:rsidP="00B47449">
            <w:pPr>
              <w:spacing w:after="0"/>
              <w:jc w:val="center"/>
              <w:rPr>
                <w:rFonts w:ascii="Times New Roman" w:hAnsi="Times New Roman"/>
                <w:b/>
                <w:sz w:val="20"/>
                <w:szCs w:val="20"/>
              </w:rPr>
            </w:pPr>
          </w:p>
        </w:tc>
        <w:tc>
          <w:tcPr>
            <w:tcW w:w="2247" w:type="dxa"/>
            <w:vMerge/>
            <w:vAlign w:val="center"/>
          </w:tcPr>
          <w:p w:rsidR="00B47449" w:rsidRPr="00081CD2" w:rsidRDefault="00B47449" w:rsidP="00B47449">
            <w:pPr>
              <w:spacing w:after="0"/>
              <w:rPr>
                <w:rFonts w:ascii="Times New Roman" w:hAnsi="Times New Roman"/>
                <w:sz w:val="20"/>
                <w:szCs w:val="20"/>
              </w:rPr>
            </w:pPr>
          </w:p>
        </w:tc>
        <w:tc>
          <w:tcPr>
            <w:tcW w:w="845" w:type="dxa"/>
            <w:vAlign w:val="center"/>
          </w:tcPr>
          <w:p w:rsidR="00B47449" w:rsidRPr="001D7C36" w:rsidRDefault="00B47449" w:rsidP="00B47449">
            <w:pPr>
              <w:spacing w:after="0"/>
              <w:rPr>
                <w:rFonts w:ascii="Times New Roman" w:hAnsi="Times New Roman"/>
                <w:b/>
                <w:sz w:val="20"/>
                <w:szCs w:val="20"/>
              </w:rPr>
            </w:pPr>
            <w:r w:rsidRPr="001D7C36">
              <w:rPr>
                <w:rFonts w:ascii="Times New Roman" w:hAnsi="Times New Roman"/>
                <w:b/>
                <w:sz w:val="20"/>
                <w:szCs w:val="20"/>
              </w:rPr>
              <w:t>B.</w:t>
            </w:r>
            <w:proofErr w:type="gramStart"/>
            <w:r w:rsidRPr="001D7C36">
              <w:rPr>
                <w:rFonts w:ascii="Times New Roman" w:hAnsi="Times New Roman"/>
                <w:b/>
                <w:sz w:val="20"/>
                <w:szCs w:val="20"/>
              </w:rPr>
              <w:t>2.</w:t>
            </w:r>
            <w:r>
              <w:rPr>
                <w:rFonts w:ascii="Times New Roman" w:hAnsi="Times New Roman"/>
                <w:b/>
                <w:sz w:val="20"/>
                <w:szCs w:val="20"/>
              </w:rPr>
              <w:t>3</w:t>
            </w:r>
            <w:proofErr w:type="gramEnd"/>
          </w:p>
        </w:tc>
        <w:tc>
          <w:tcPr>
            <w:tcW w:w="7368" w:type="dxa"/>
            <w:vAlign w:val="center"/>
          </w:tcPr>
          <w:p w:rsidR="00B47449" w:rsidRPr="005E48DF" w:rsidRDefault="00B47449" w:rsidP="00B47449">
            <w:pPr>
              <w:tabs>
                <w:tab w:val="left" w:pos="2820"/>
              </w:tabs>
              <w:spacing w:after="0"/>
              <w:jc w:val="both"/>
              <w:rPr>
                <w:rFonts w:ascii="Times New Roman" w:hAnsi="Times New Roman"/>
                <w:sz w:val="20"/>
                <w:szCs w:val="20"/>
              </w:rPr>
            </w:pPr>
            <w:r w:rsidRPr="007024DA">
              <w:rPr>
                <w:rFonts w:ascii="Times New Roman" w:hAnsi="Times New Roman"/>
                <w:sz w:val="20"/>
                <w:szCs w:val="20"/>
              </w:rPr>
              <w:t>Yönlendirdiği çalışanların aylık puantajları</w:t>
            </w:r>
            <w:r w:rsidR="00CB6C93">
              <w:rPr>
                <w:rFonts w:ascii="Times New Roman" w:hAnsi="Times New Roman"/>
                <w:sz w:val="20"/>
                <w:szCs w:val="20"/>
              </w:rPr>
              <w:t>nı</w:t>
            </w:r>
            <w:r w:rsidRPr="007024DA">
              <w:rPr>
                <w:rFonts w:ascii="Times New Roman" w:hAnsi="Times New Roman"/>
                <w:sz w:val="20"/>
                <w:szCs w:val="20"/>
              </w:rPr>
              <w:t xml:space="preserve"> tutar. </w:t>
            </w:r>
          </w:p>
        </w:tc>
      </w:tr>
      <w:tr w:rsidR="00B47449" w:rsidRPr="001D7C36" w:rsidTr="007256F5">
        <w:trPr>
          <w:trHeight w:hRule="exact" w:val="539"/>
        </w:trPr>
        <w:tc>
          <w:tcPr>
            <w:tcW w:w="707" w:type="dxa"/>
            <w:vMerge/>
            <w:vAlign w:val="center"/>
          </w:tcPr>
          <w:p w:rsidR="00B47449" w:rsidRPr="001D7C36" w:rsidRDefault="00B47449" w:rsidP="00B47449">
            <w:pPr>
              <w:spacing w:after="0"/>
              <w:jc w:val="center"/>
              <w:rPr>
                <w:rFonts w:ascii="Times New Roman" w:hAnsi="Times New Roman"/>
                <w:b/>
                <w:sz w:val="20"/>
                <w:szCs w:val="20"/>
              </w:rPr>
            </w:pPr>
          </w:p>
        </w:tc>
        <w:tc>
          <w:tcPr>
            <w:tcW w:w="2119" w:type="dxa"/>
            <w:vMerge/>
            <w:vAlign w:val="center"/>
          </w:tcPr>
          <w:p w:rsidR="00B47449" w:rsidRPr="001D7C36" w:rsidRDefault="00B47449" w:rsidP="00B47449">
            <w:pPr>
              <w:tabs>
                <w:tab w:val="left" w:pos="2820"/>
              </w:tabs>
              <w:spacing w:after="0"/>
              <w:rPr>
                <w:rFonts w:ascii="Times New Roman" w:hAnsi="Times New Roman"/>
                <w:b/>
                <w:sz w:val="20"/>
                <w:szCs w:val="20"/>
              </w:rPr>
            </w:pPr>
          </w:p>
        </w:tc>
        <w:tc>
          <w:tcPr>
            <w:tcW w:w="706" w:type="dxa"/>
            <w:vMerge/>
            <w:vAlign w:val="center"/>
          </w:tcPr>
          <w:p w:rsidR="00B47449" w:rsidRPr="001D7C36" w:rsidRDefault="00B47449" w:rsidP="00B47449">
            <w:pPr>
              <w:spacing w:after="0"/>
              <w:jc w:val="center"/>
              <w:rPr>
                <w:rFonts w:ascii="Times New Roman" w:hAnsi="Times New Roman"/>
                <w:b/>
                <w:sz w:val="20"/>
                <w:szCs w:val="20"/>
              </w:rPr>
            </w:pPr>
          </w:p>
        </w:tc>
        <w:tc>
          <w:tcPr>
            <w:tcW w:w="2247" w:type="dxa"/>
            <w:vMerge/>
            <w:vAlign w:val="center"/>
          </w:tcPr>
          <w:p w:rsidR="00B47449" w:rsidRPr="00081CD2" w:rsidRDefault="00B47449" w:rsidP="00B47449">
            <w:pPr>
              <w:spacing w:after="0"/>
              <w:rPr>
                <w:rFonts w:ascii="Times New Roman" w:hAnsi="Times New Roman"/>
                <w:sz w:val="20"/>
                <w:szCs w:val="20"/>
              </w:rPr>
            </w:pPr>
          </w:p>
        </w:tc>
        <w:tc>
          <w:tcPr>
            <w:tcW w:w="845" w:type="dxa"/>
            <w:vAlign w:val="center"/>
          </w:tcPr>
          <w:p w:rsidR="00B47449" w:rsidRPr="001D7C36" w:rsidRDefault="00B47449" w:rsidP="00B47449">
            <w:pPr>
              <w:spacing w:after="0"/>
              <w:rPr>
                <w:rFonts w:ascii="Times New Roman" w:hAnsi="Times New Roman"/>
                <w:b/>
                <w:sz w:val="20"/>
                <w:szCs w:val="20"/>
              </w:rPr>
            </w:pPr>
            <w:r w:rsidRPr="001D7C36">
              <w:rPr>
                <w:rFonts w:ascii="Times New Roman" w:hAnsi="Times New Roman"/>
                <w:b/>
                <w:sz w:val="20"/>
                <w:szCs w:val="20"/>
              </w:rPr>
              <w:t>B.</w:t>
            </w:r>
            <w:proofErr w:type="gramStart"/>
            <w:r w:rsidRPr="001D7C36">
              <w:rPr>
                <w:rFonts w:ascii="Times New Roman" w:hAnsi="Times New Roman"/>
                <w:b/>
                <w:sz w:val="20"/>
                <w:szCs w:val="20"/>
              </w:rPr>
              <w:t>2.</w:t>
            </w:r>
            <w:r>
              <w:rPr>
                <w:rFonts w:ascii="Times New Roman" w:hAnsi="Times New Roman"/>
                <w:b/>
                <w:sz w:val="20"/>
                <w:szCs w:val="20"/>
              </w:rPr>
              <w:t>4</w:t>
            </w:r>
            <w:proofErr w:type="gramEnd"/>
          </w:p>
        </w:tc>
        <w:tc>
          <w:tcPr>
            <w:tcW w:w="7368" w:type="dxa"/>
            <w:vAlign w:val="center"/>
          </w:tcPr>
          <w:p w:rsidR="00B47449" w:rsidRPr="005E48DF" w:rsidRDefault="00B47449" w:rsidP="00B47449">
            <w:pPr>
              <w:tabs>
                <w:tab w:val="left" w:pos="2820"/>
              </w:tabs>
              <w:spacing w:after="0"/>
              <w:jc w:val="both"/>
              <w:rPr>
                <w:rFonts w:ascii="Times New Roman" w:hAnsi="Times New Roman"/>
                <w:sz w:val="20"/>
                <w:szCs w:val="20"/>
              </w:rPr>
            </w:pPr>
            <w:r w:rsidRPr="005E48DF">
              <w:rPr>
                <w:rFonts w:ascii="Times New Roman" w:hAnsi="Times New Roman"/>
                <w:sz w:val="20"/>
                <w:szCs w:val="20"/>
              </w:rPr>
              <w:t>Tutulan kayıt ve raporları amirine iletir.</w:t>
            </w:r>
          </w:p>
        </w:tc>
      </w:tr>
    </w:tbl>
    <w:p w:rsidR="00DB47FE" w:rsidRDefault="00DB47FE"/>
    <w:p w:rsidR="00DB47FE" w:rsidRDefault="00DB47FE"/>
    <w:p w:rsidR="00DB47FE" w:rsidRDefault="00DB47FE"/>
    <w:p w:rsidR="00DB47FE" w:rsidRDefault="00DB47FE"/>
    <w:p w:rsidR="00DB47FE" w:rsidRDefault="00DB47FE"/>
    <w:p w:rsidR="00DB47FE" w:rsidRDefault="00DB47FE"/>
    <w:p w:rsidR="00DB47FE" w:rsidRDefault="00DB47FE"/>
    <w:p w:rsidR="00DB47FE" w:rsidRDefault="00DB47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AE7760" w:rsidRPr="001D7C36" w:rsidTr="001A07E6">
        <w:trPr>
          <w:trHeight w:hRule="exact" w:val="510"/>
        </w:trPr>
        <w:tc>
          <w:tcPr>
            <w:tcW w:w="2826"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AE7760" w:rsidRPr="001D7C36" w:rsidTr="001A07E6">
        <w:trPr>
          <w:trHeight w:hRule="exact" w:val="510"/>
        </w:trPr>
        <w:tc>
          <w:tcPr>
            <w:tcW w:w="70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894BB5" w:rsidRPr="001D7C36" w:rsidTr="00D51300">
        <w:trPr>
          <w:trHeight w:hRule="exact" w:val="567"/>
        </w:trPr>
        <w:tc>
          <w:tcPr>
            <w:tcW w:w="707" w:type="dxa"/>
            <w:vMerge w:val="restart"/>
            <w:vAlign w:val="center"/>
          </w:tcPr>
          <w:p w:rsidR="00894BB5" w:rsidRPr="001D7C36" w:rsidRDefault="00894BB5" w:rsidP="00107475">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A25537" w:rsidRPr="00346122" w:rsidRDefault="00894BB5" w:rsidP="00AE458C">
            <w:pPr>
              <w:tabs>
                <w:tab w:val="left" w:pos="2820"/>
              </w:tabs>
              <w:spacing w:after="0"/>
              <w:rPr>
                <w:rFonts w:ascii="Times New Roman" w:hAnsi="Times New Roman"/>
                <w:sz w:val="20"/>
                <w:szCs w:val="20"/>
              </w:rPr>
            </w:pPr>
            <w:r w:rsidRPr="00346122">
              <w:rPr>
                <w:rFonts w:ascii="Times New Roman" w:hAnsi="Times New Roman"/>
                <w:sz w:val="20"/>
                <w:szCs w:val="20"/>
              </w:rPr>
              <w:t>Dokuma öncesi hazırlıkları yapmak</w:t>
            </w:r>
          </w:p>
          <w:p w:rsidR="00894BB5" w:rsidRPr="00AE458C" w:rsidRDefault="00A25537" w:rsidP="00D379E0">
            <w:pPr>
              <w:tabs>
                <w:tab w:val="left" w:pos="2820"/>
              </w:tabs>
              <w:spacing w:after="0"/>
              <w:rPr>
                <w:rFonts w:ascii="Times New Roman" w:hAnsi="Times New Roman"/>
                <w:sz w:val="20"/>
                <w:szCs w:val="20"/>
              </w:rPr>
            </w:pPr>
            <w:r w:rsidRPr="00346122">
              <w:rPr>
                <w:rFonts w:ascii="Times New Roman" w:hAnsi="Times New Roman"/>
                <w:sz w:val="20"/>
                <w:szCs w:val="20"/>
              </w:rPr>
              <w:t>(</w:t>
            </w:r>
            <w:r w:rsidR="00D379E0" w:rsidRPr="00346122">
              <w:rPr>
                <w:rFonts w:ascii="Times New Roman" w:hAnsi="Times New Roman"/>
                <w:sz w:val="20"/>
                <w:szCs w:val="20"/>
              </w:rPr>
              <w:t>devamı var</w:t>
            </w:r>
            <w:r w:rsidRPr="00346122">
              <w:rPr>
                <w:rFonts w:ascii="Times New Roman" w:hAnsi="Times New Roman"/>
                <w:sz w:val="20"/>
                <w:szCs w:val="20"/>
              </w:rPr>
              <w:t>)</w:t>
            </w:r>
          </w:p>
        </w:tc>
        <w:tc>
          <w:tcPr>
            <w:tcW w:w="706" w:type="dxa"/>
            <w:vMerge w:val="restart"/>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r w:rsidRPr="001D7C36">
              <w:rPr>
                <w:rFonts w:ascii="Times New Roman" w:hAnsi="Times New Roman"/>
                <w:b/>
                <w:sz w:val="20"/>
                <w:szCs w:val="20"/>
              </w:rPr>
              <w:t>.1</w:t>
            </w:r>
          </w:p>
        </w:tc>
        <w:tc>
          <w:tcPr>
            <w:tcW w:w="2247" w:type="dxa"/>
            <w:vMerge w:val="restart"/>
            <w:vAlign w:val="center"/>
          </w:tcPr>
          <w:p w:rsidR="00894BB5" w:rsidRPr="001D7C36" w:rsidRDefault="00107763" w:rsidP="00AE458C">
            <w:pPr>
              <w:tabs>
                <w:tab w:val="left" w:pos="2820"/>
              </w:tabs>
              <w:spacing w:after="0"/>
              <w:rPr>
                <w:rFonts w:ascii="Times New Roman" w:hAnsi="Times New Roman"/>
                <w:sz w:val="20"/>
                <w:szCs w:val="20"/>
              </w:rPr>
            </w:pPr>
            <w:r>
              <w:rPr>
                <w:rFonts w:ascii="Times New Roman" w:hAnsi="Times New Roman"/>
                <w:sz w:val="20"/>
                <w:szCs w:val="20"/>
              </w:rPr>
              <w:t>H</w:t>
            </w:r>
            <w:r w:rsidR="00032310">
              <w:rPr>
                <w:rFonts w:ascii="Times New Roman" w:hAnsi="Times New Roman"/>
                <w:sz w:val="20"/>
                <w:szCs w:val="20"/>
              </w:rPr>
              <w:t xml:space="preserve">ammadde ve </w:t>
            </w:r>
            <w:proofErr w:type="gramStart"/>
            <w:r w:rsidR="00032310">
              <w:rPr>
                <w:rFonts w:ascii="Times New Roman" w:hAnsi="Times New Roman"/>
                <w:sz w:val="20"/>
                <w:szCs w:val="20"/>
              </w:rPr>
              <w:t>ekipman</w:t>
            </w:r>
            <w:proofErr w:type="gramEnd"/>
            <w:r w:rsidR="00894BB5" w:rsidRPr="00DB76EA">
              <w:rPr>
                <w:rFonts w:ascii="Times New Roman" w:hAnsi="Times New Roman"/>
                <w:sz w:val="20"/>
                <w:szCs w:val="20"/>
              </w:rPr>
              <w:t xml:space="preserve"> temin etmek</w:t>
            </w:r>
          </w:p>
        </w:tc>
        <w:tc>
          <w:tcPr>
            <w:tcW w:w="845" w:type="dxa"/>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1.1</w:t>
            </w:r>
            <w:proofErr w:type="gramEnd"/>
          </w:p>
        </w:tc>
        <w:tc>
          <w:tcPr>
            <w:tcW w:w="7368" w:type="dxa"/>
          </w:tcPr>
          <w:p w:rsidR="00894BB5" w:rsidRPr="00D51300" w:rsidRDefault="00894BB5" w:rsidP="006334D3">
            <w:pPr>
              <w:tabs>
                <w:tab w:val="left" w:pos="2820"/>
              </w:tabs>
              <w:spacing w:after="0"/>
              <w:jc w:val="both"/>
              <w:rPr>
                <w:rFonts w:ascii="Times New Roman" w:hAnsi="Times New Roman"/>
                <w:sz w:val="20"/>
                <w:szCs w:val="20"/>
              </w:rPr>
            </w:pPr>
            <w:r w:rsidRPr="00D51300">
              <w:rPr>
                <w:rFonts w:ascii="Times New Roman" w:hAnsi="Times New Roman"/>
                <w:sz w:val="20"/>
                <w:szCs w:val="20"/>
              </w:rPr>
              <w:t>Üretim planında istenen hammadde (atkı ipliği, çöz</w:t>
            </w:r>
            <w:r w:rsidR="00107763">
              <w:rPr>
                <w:rFonts w:ascii="Times New Roman" w:hAnsi="Times New Roman"/>
                <w:sz w:val="20"/>
                <w:szCs w:val="20"/>
              </w:rPr>
              <w:t>gü levendi), araç ve alet</w:t>
            </w:r>
            <w:r w:rsidR="006B67C5">
              <w:rPr>
                <w:rFonts w:ascii="Times New Roman" w:hAnsi="Times New Roman"/>
                <w:sz w:val="20"/>
                <w:szCs w:val="20"/>
              </w:rPr>
              <w:t>leri (t</w:t>
            </w:r>
            <w:r w:rsidRPr="00D51300">
              <w:rPr>
                <w:rFonts w:ascii="Times New Roman" w:hAnsi="Times New Roman"/>
                <w:sz w:val="20"/>
                <w:szCs w:val="20"/>
              </w:rPr>
              <w:t xml:space="preserve">ığ, parafin, makas </w:t>
            </w:r>
            <w:r w:rsidR="00D379E0">
              <w:rPr>
                <w:rFonts w:ascii="Times New Roman" w:hAnsi="Times New Roman"/>
                <w:sz w:val="20"/>
                <w:szCs w:val="20"/>
              </w:rPr>
              <w:t>ve benzeri</w:t>
            </w:r>
            <w:r w:rsidRPr="00D51300">
              <w:rPr>
                <w:rFonts w:ascii="Times New Roman" w:hAnsi="Times New Roman"/>
                <w:sz w:val="20"/>
                <w:szCs w:val="20"/>
              </w:rPr>
              <w:t>) temin eder.</w:t>
            </w:r>
          </w:p>
        </w:tc>
      </w:tr>
      <w:tr w:rsidR="00894BB5" w:rsidRPr="001D7C36" w:rsidTr="006B67C5">
        <w:trPr>
          <w:trHeight w:hRule="exact" w:val="567"/>
        </w:trPr>
        <w:tc>
          <w:tcPr>
            <w:tcW w:w="707" w:type="dxa"/>
            <w:vMerge/>
            <w:vAlign w:val="center"/>
          </w:tcPr>
          <w:p w:rsidR="00894BB5" w:rsidRPr="001D7C36" w:rsidRDefault="00894BB5" w:rsidP="00107475">
            <w:pPr>
              <w:spacing w:after="0"/>
              <w:jc w:val="center"/>
              <w:rPr>
                <w:rFonts w:ascii="Times New Roman" w:hAnsi="Times New Roman"/>
                <w:b/>
                <w:sz w:val="20"/>
                <w:szCs w:val="20"/>
              </w:rPr>
            </w:pPr>
          </w:p>
        </w:tc>
        <w:tc>
          <w:tcPr>
            <w:tcW w:w="2119" w:type="dxa"/>
            <w:vMerge/>
            <w:vAlign w:val="center"/>
          </w:tcPr>
          <w:p w:rsidR="00894BB5" w:rsidRPr="001D7C36" w:rsidRDefault="00894BB5" w:rsidP="00107475">
            <w:pPr>
              <w:tabs>
                <w:tab w:val="left" w:pos="2820"/>
              </w:tabs>
              <w:spacing w:after="0"/>
              <w:rPr>
                <w:rFonts w:ascii="Times New Roman" w:hAnsi="Times New Roman"/>
                <w:b/>
                <w:sz w:val="20"/>
                <w:szCs w:val="20"/>
              </w:rPr>
            </w:pPr>
          </w:p>
        </w:tc>
        <w:tc>
          <w:tcPr>
            <w:tcW w:w="706" w:type="dxa"/>
            <w:vMerge/>
            <w:vAlign w:val="center"/>
          </w:tcPr>
          <w:p w:rsidR="00894BB5" w:rsidRPr="001D7C36" w:rsidRDefault="00894BB5" w:rsidP="00107475">
            <w:pPr>
              <w:spacing w:after="0"/>
              <w:jc w:val="center"/>
              <w:rPr>
                <w:rFonts w:ascii="Times New Roman" w:hAnsi="Times New Roman"/>
                <w:b/>
                <w:sz w:val="20"/>
                <w:szCs w:val="20"/>
              </w:rPr>
            </w:pPr>
          </w:p>
        </w:tc>
        <w:tc>
          <w:tcPr>
            <w:tcW w:w="2247" w:type="dxa"/>
            <w:vMerge/>
            <w:vAlign w:val="center"/>
          </w:tcPr>
          <w:p w:rsidR="00894BB5" w:rsidRPr="001D7C36" w:rsidRDefault="00894BB5" w:rsidP="00107475">
            <w:pPr>
              <w:spacing w:after="0"/>
              <w:rPr>
                <w:rFonts w:ascii="Times New Roman" w:hAnsi="Times New Roman"/>
                <w:sz w:val="20"/>
                <w:szCs w:val="20"/>
              </w:rPr>
            </w:pPr>
          </w:p>
        </w:tc>
        <w:tc>
          <w:tcPr>
            <w:tcW w:w="845" w:type="dxa"/>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1.2</w:t>
            </w:r>
            <w:proofErr w:type="gramEnd"/>
          </w:p>
        </w:tc>
        <w:tc>
          <w:tcPr>
            <w:tcW w:w="7368" w:type="dxa"/>
            <w:vAlign w:val="center"/>
          </w:tcPr>
          <w:p w:rsidR="00894BB5" w:rsidRPr="00D51300" w:rsidRDefault="006B67C5" w:rsidP="00D379E0">
            <w:pPr>
              <w:tabs>
                <w:tab w:val="left" w:pos="2820"/>
              </w:tabs>
              <w:spacing w:after="0"/>
              <w:jc w:val="both"/>
              <w:rPr>
                <w:rFonts w:ascii="Times New Roman" w:hAnsi="Times New Roman"/>
                <w:sz w:val="20"/>
                <w:szCs w:val="20"/>
              </w:rPr>
            </w:pPr>
            <w:r>
              <w:rPr>
                <w:rFonts w:ascii="Times New Roman" w:hAnsi="Times New Roman"/>
                <w:sz w:val="20"/>
                <w:szCs w:val="20"/>
              </w:rPr>
              <w:t>H</w:t>
            </w:r>
            <w:r w:rsidR="00107763">
              <w:rPr>
                <w:rFonts w:ascii="Times New Roman" w:hAnsi="Times New Roman"/>
                <w:sz w:val="20"/>
                <w:szCs w:val="20"/>
              </w:rPr>
              <w:t>ammad</w:t>
            </w:r>
            <w:r w:rsidR="00D379E0">
              <w:rPr>
                <w:rFonts w:ascii="Times New Roman" w:hAnsi="Times New Roman"/>
                <w:sz w:val="20"/>
                <w:szCs w:val="20"/>
              </w:rPr>
              <w:t>d</w:t>
            </w:r>
            <w:r w:rsidR="00107763">
              <w:rPr>
                <w:rFonts w:ascii="Times New Roman" w:hAnsi="Times New Roman"/>
                <w:sz w:val="20"/>
                <w:szCs w:val="20"/>
              </w:rPr>
              <w:t>e, araç, alet ve takımları</w:t>
            </w:r>
            <w:r>
              <w:rPr>
                <w:rFonts w:ascii="Times New Roman" w:hAnsi="Times New Roman"/>
                <w:sz w:val="20"/>
                <w:szCs w:val="20"/>
              </w:rPr>
              <w:t>,</w:t>
            </w:r>
            <w:r w:rsidR="00894BB5" w:rsidRPr="00D51300">
              <w:rPr>
                <w:rFonts w:ascii="Times New Roman" w:hAnsi="Times New Roman"/>
                <w:sz w:val="20"/>
                <w:szCs w:val="20"/>
              </w:rPr>
              <w:t xml:space="preserve"> üretim ortamındaki tanımlı alan</w:t>
            </w:r>
            <w:r>
              <w:rPr>
                <w:rFonts w:ascii="Times New Roman" w:hAnsi="Times New Roman"/>
                <w:sz w:val="20"/>
                <w:szCs w:val="20"/>
              </w:rPr>
              <w:t>d</w:t>
            </w:r>
            <w:r w:rsidR="00894BB5" w:rsidRPr="00D51300">
              <w:rPr>
                <w:rFonts w:ascii="Times New Roman" w:hAnsi="Times New Roman"/>
                <w:sz w:val="20"/>
                <w:szCs w:val="20"/>
              </w:rPr>
              <w:t xml:space="preserve">a </w:t>
            </w:r>
            <w:r>
              <w:rPr>
                <w:rFonts w:ascii="Times New Roman" w:hAnsi="Times New Roman"/>
                <w:sz w:val="20"/>
                <w:szCs w:val="20"/>
              </w:rPr>
              <w:t>kullanım için hazırlar.</w:t>
            </w:r>
          </w:p>
        </w:tc>
      </w:tr>
      <w:tr w:rsidR="00894BB5" w:rsidRPr="001D7C36" w:rsidTr="007E1A06">
        <w:trPr>
          <w:trHeight w:hRule="exact" w:val="567"/>
        </w:trPr>
        <w:tc>
          <w:tcPr>
            <w:tcW w:w="707" w:type="dxa"/>
            <w:vMerge/>
            <w:vAlign w:val="center"/>
          </w:tcPr>
          <w:p w:rsidR="00894BB5" w:rsidRPr="001D7C36" w:rsidRDefault="00894BB5" w:rsidP="00107475">
            <w:pPr>
              <w:spacing w:after="0"/>
              <w:jc w:val="center"/>
              <w:rPr>
                <w:rFonts w:ascii="Times New Roman" w:hAnsi="Times New Roman"/>
                <w:b/>
                <w:sz w:val="20"/>
                <w:szCs w:val="20"/>
              </w:rPr>
            </w:pPr>
          </w:p>
        </w:tc>
        <w:tc>
          <w:tcPr>
            <w:tcW w:w="2119" w:type="dxa"/>
            <w:vMerge/>
            <w:vAlign w:val="center"/>
          </w:tcPr>
          <w:p w:rsidR="00894BB5" w:rsidRPr="001D7C36" w:rsidRDefault="00894BB5" w:rsidP="00107475">
            <w:pPr>
              <w:tabs>
                <w:tab w:val="left" w:pos="2820"/>
              </w:tabs>
              <w:spacing w:after="0"/>
              <w:rPr>
                <w:rFonts w:ascii="Times New Roman" w:hAnsi="Times New Roman"/>
                <w:b/>
                <w:sz w:val="20"/>
                <w:szCs w:val="20"/>
              </w:rPr>
            </w:pPr>
          </w:p>
        </w:tc>
        <w:tc>
          <w:tcPr>
            <w:tcW w:w="706" w:type="dxa"/>
            <w:vMerge w:val="restart"/>
            <w:vAlign w:val="center"/>
          </w:tcPr>
          <w:p w:rsidR="00894BB5" w:rsidRPr="001D7C36" w:rsidRDefault="00894BB5" w:rsidP="00107475">
            <w:pPr>
              <w:spacing w:after="0"/>
              <w:jc w:val="center"/>
              <w:rPr>
                <w:rFonts w:ascii="Times New Roman" w:hAnsi="Times New Roman"/>
                <w:b/>
                <w:sz w:val="20"/>
                <w:szCs w:val="20"/>
              </w:rPr>
            </w:pPr>
            <w:r>
              <w:rPr>
                <w:rFonts w:ascii="Times New Roman" w:hAnsi="Times New Roman"/>
                <w:b/>
                <w:sz w:val="20"/>
                <w:szCs w:val="20"/>
              </w:rPr>
              <w:t>C.2</w:t>
            </w:r>
          </w:p>
        </w:tc>
        <w:tc>
          <w:tcPr>
            <w:tcW w:w="2247" w:type="dxa"/>
            <w:vMerge w:val="restart"/>
            <w:vAlign w:val="center"/>
          </w:tcPr>
          <w:p w:rsidR="00894BB5" w:rsidRPr="001D7C36" w:rsidRDefault="00894BB5" w:rsidP="003A505F">
            <w:pPr>
              <w:tabs>
                <w:tab w:val="left" w:pos="2820"/>
              </w:tabs>
              <w:spacing w:after="0"/>
              <w:rPr>
                <w:rFonts w:ascii="Times New Roman" w:hAnsi="Times New Roman"/>
                <w:sz w:val="20"/>
                <w:szCs w:val="20"/>
              </w:rPr>
            </w:pPr>
            <w:r w:rsidRPr="007E1A06">
              <w:rPr>
                <w:rFonts w:ascii="Times New Roman" w:hAnsi="Times New Roman"/>
                <w:sz w:val="20"/>
                <w:szCs w:val="20"/>
              </w:rPr>
              <w:t>Makineyi dokuma işlemine hazırlamak</w:t>
            </w:r>
          </w:p>
        </w:tc>
        <w:tc>
          <w:tcPr>
            <w:tcW w:w="845" w:type="dxa"/>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2.1</w:t>
            </w:r>
            <w:proofErr w:type="gramEnd"/>
          </w:p>
        </w:tc>
        <w:tc>
          <w:tcPr>
            <w:tcW w:w="7368" w:type="dxa"/>
            <w:vAlign w:val="center"/>
          </w:tcPr>
          <w:p w:rsidR="00894BB5" w:rsidRPr="007E1A06" w:rsidRDefault="00894BB5" w:rsidP="00D379E0">
            <w:pPr>
              <w:tabs>
                <w:tab w:val="left" w:pos="2820"/>
              </w:tabs>
              <w:spacing w:after="0"/>
              <w:jc w:val="both"/>
              <w:rPr>
                <w:rFonts w:ascii="Times New Roman" w:hAnsi="Times New Roman"/>
                <w:sz w:val="20"/>
                <w:szCs w:val="20"/>
              </w:rPr>
            </w:pPr>
            <w:proofErr w:type="spellStart"/>
            <w:r w:rsidRPr="007E1A06">
              <w:rPr>
                <w:rFonts w:ascii="Times New Roman" w:hAnsi="Times New Roman"/>
                <w:sz w:val="20"/>
                <w:szCs w:val="20"/>
              </w:rPr>
              <w:t>Taharlı</w:t>
            </w:r>
            <w:proofErr w:type="spellEnd"/>
            <w:r w:rsidRPr="007E1A06">
              <w:rPr>
                <w:rFonts w:ascii="Times New Roman" w:hAnsi="Times New Roman"/>
                <w:sz w:val="20"/>
                <w:szCs w:val="20"/>
              </w:rPr>
              <w:t xml:space="preserve"> çözgü için dokuması bitmiş tezgâhın çerçeve, </w:t>
            </w:r>
            <w:proofErr w:type="spellStart"/>
            <w:r w:rsidRPr="007E1A06">
              <w:rPr>
                <w:rFonts w:ascii="Times New Roman" w:hAnsi="Times New Roman"/>
                <w:sz w:val="20"/>
                <w:szCs w:val="20"/>
              </w:rPr>
              <w:t>levend</w:t>
            </w:r>
            <w:proofErr w:type="spellEnd"/>
            <w:r w:rsidRPr="007E1A06">
              <w:rPr>
                <w:rFonts w:ascii="Times New Roman" w:hAnsi="Times New Roman"/>
                <w:sz w:val="20"/>
                <w:szCs w:val="20"/>
              </w:rPr>
              <w:t xml:space="preserve">, lamel ve tarağını sökerek makineyi hazırlar. </w:t>
            </w:r>
          </w:p>
        </w:tc>
      </w:tr>
      <w:tr w:rsidR="00894BB5" w:rsidRPr="001D7C36" w:rsidTr="007E1A06">
        <w:trPr>
          <w:trHeight w:hRule="exact" w:val="567"/>
        </w:trPr>
        <w:tc>
          <w:tcPr>
            <w:tcW w:w="707" w:type="dxa"/>
            <w:vMerge/>
            <w:vAlign w:val="center"/>
          </w:tcPr>
          <w:p w:rsidR="00894BB5" w:rsidRPr="001D7C36" w:rsidRDefault="00894BB5" w:rsidP="00107475">
            <w:pPr>
              <w:spacing w:after="0"/>
              <w:jc w:val="center"/>
              <w:rPr>
                <w:rFonts w:ascii="Times New Roman" w:hAnsi="Times New Roman"/>
                <w:b/>
                <w:sz w:val="20"/>
                <w:szCs w:val="20"/>
              </w:rPr>
            </w:pPr>
          </w:p>
        </w:tc>
        <w:tc>
          <w:tcPr>
            <w:tcW w:w="2119" w:type="dxa"/>
            <w:vMerge/>
            <w:vAlign w:val="center"/>
          </w:tcPr>
          <w:p w:rsidR="00894BB5" w:rsidRPr="001D7C36" w:rsidRDefault="00894BB5" w:rsidP="00107475">
            <w:pPr>
              <w:tabs>
                <w:tab w:val="left" w:pos="2820"/>
              </w:tabs>
              <w:spacing w:after="0"/>
              <w:rPr>
                <w:rFonts w:ascii="Times New Roman" w:hAnsi="Times New Roman"/>
                <w:b/>
                <w:sz w:val="20"/>
                <w:szCs w:val="20"/>
              </w:rPr>
            </w:pPr>
          </w:p>
        </w:tc>
        <w:tc>
          <w:tcPr>
            <w:tcW w:w="706" w:type="dxa"/>
            <w:vMerge/>
            <w:vAlign w:val="center"/>
          </w:tcPr>
          <w:p w:rsidR="00894BB5" w:rsidRPr="001D7C36" w:rsidRDefault="00894BB5" w:rsidP="00107475">
            <w:pPr>
              <w:spacing w:after="0"/>
              <w:jc w:val="center"/>
              <w:rPr>
                <w:rFonts w:ascii="Times New Roman" w:hAnsi="Times New Roman"/>
                <w:b/>
                <w:sz w:val="20"/>
                <w:szCs w:val="20"/>
              </w:rPr>
            </w:pPr>
          </w:p>
        </w:tc>
        <w:tc>
          <w:tcPr>
            <w:tcW w:w="2247" w:type="dxa"/>
            <w:vMerge/>
            <w:vAlign w:val="center"/>
          </w:tcPr>
          <w:p w:rsidR="00894BB5" w:rsidRPr="001D7C36" w:rsidRDefault="00894BB5" w:rsidP="00107475">
            <w:pPr>
              <w:spacing w:after="0"/>
              <w:rPr>
                <w:rFonts w:ascii="Times New Roman" w:hAnsi="Times New Roman"/>
                <w:sz w:val="20"/>
                <w:szCs w:val="20"/>
              </w:rPr>
            </w:pPr>
          </w:p>
        </w:tc>
        <w:tc>
          <w:tcPr>
            <w:tcW w:w="845" w:type="dxa"/>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2.2</w:t>
            </w:r>
            <w:proofErr w:type="gramEnd"/>
          </w:p>
        </w:tc>
        <w:tc>
          <w:tcPr>
            <w:tcW w:w="7368" w:type="dxa"/>
            <w:vAlign w:val="center"/>
          </w:tcPr>
          <w:p w:rsidR="00894BB5" w:rsidRPr="007E1A06" w:rsidRDefault="00894BB5" w:rsidP="00D379E0">
            <w:pPr>
              <w:tabs>
                <w:tab w:val="left" w:pos="2820"/>
              </w:tabs>
              <w:spacing w:after="0"/>
              <w:jc w:val="both"/>
              <w:rPr>
                <w:rFonts w:ascii="Times New Roman" w:hAnsi="Times New Roman"/>
                <w:sz w:val="20"/>
                <w:szCs w:val="20"/>
              </w:rPr>
            </w:pPr>
            <w:r w:rsidRPr="007E1A06">
              <w:rPr>
                <w:rFonts w:ascii="Times New Roman" w:hAnsi="Times New Roman"/>
                <w:sz w:val="20"/>
                <w:szCs w:val="20"/>
              </w:rPr>
              <w:t xml:space="preserve">Bağlamalı çözgü için levendi sökerek makineyi hazırlar. </w:t>
            </w:r>
          </w:p>
        </w:tc>
      </w:tr>
      <w:tr w:rsidR="00894BB5" w:rsidRPr="001D7C36" w:rsidTr="007E1A06">
        <w:trPr>
          <w:trHeight w:hRule="exact" w:val="567"/>
        </w:trPr>
        <w:tc>
          <w:tcPr>
            <w:tcW w:w="707" w:type="dxa"/>
            <w:vMerge/>
            <w:vAlign w:val="center"/>
          </w:tcPr>
          <w:p w:rsidR="00894BB5" w:rsidRPr="001D7C36" w:rsidRDefault="00894BB5" w:rsidP="00107475">
            <w:pPr>
              <w:spacing w:after="0"/>
              <w:jc w:val="center"/>
              <w:rPr>
                <w:rFonts w:ascii="Times New Roman" w:hAnsi="Times New Roman"/>
                <w:b/>
                <w:sz w:val="20"/>
                <w:szCs w:val="20"/>
              </w:rPr>
            </w:pPr>
          </w:p>
        </w:tc>
        <w:tc>
          <w:tcPr>
            <w:tcW w:w="2119" w:type="dxa"/>
            <w:vMerge/>
            <w:vAlign w:val="center"/>
          </w:tcPr>
          <w:p w:rsidR="00894BB5" w:rsidRPr="001D7C36" w:rsidRDefault="00894BB5" w:rsidP="00107475">
            <w:pPr>
              <w:tabs>
                <w:tab w:val="left" w:pos="2820"/>
              </w:tabs>
              <w:spacing w:after="0"/>
              <w:rPr>
                <w:rFonts w:ascii="Times New Roman" w:hAnsi="Times New Roman"/>
                <w:b/>
                <w:sz w:val="20"/>
                <w:szCs w:val="20"/>
              </w:rPr>
            </w:pPr>
          </w:p>
        </w:tc>
        <w:tc>
          <w:tcPr>
            <w:tcW w:w="706" w:type="dxa"/>
            <w:vMerge/>
            <w:vAlign w:val="center"/>
          </w:tcPr>
          <w:p w:rsidR="00894BB5" w:rsidRPr="001D7C36" w:rsidRDefault="00894BB5" w:rsidP="00107475">
            <w:pPr>
              <w:spacing w:after="0"/>
              <w:jc w:val="center"/>
              <w:rPr>
                <w:rFonts w:ascii="Times New Roman" w:hAnsi="Times New Roman"/>
                <w:b/>
                <w:sz w:val="20"/>
                <w:szCs w:val="20"/>
              </w:rPr>
            </w:pPr>
          </w:p>
        </w:tc>
        <w:tc>
          <w:tcPr>
            <w:tcW w:w="2247" w:type="dxa"/>
            <w:vMerge/>
            <w:vAlign w:val="center"/>
          </w:tcPr>
          <w:p w:rsidR="00894BB5" w:rsidRPr="001D7C36" w:rsidRDefault="00894BB5" w:rsidP="00107475">
            <w:pPr>
              <w:spacing w:after="0"/>
              <w:rPr>
                <w:rFonts w:ascii="Times New Roman" w:hAnsi="Times New Roman"/>
                <w:sz w:val="20"/>
                <w:szCs w:val="20"/>
              </w:rPr>
            </w:pPr>
          </w:p>
        </w:tc>
        <w:tc>
          <w:tcPr>
            <w:tcW w:w="845" w:type="dxa"/>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2.3</w:t>
            </w:r>
            <w:proofErr w:type="gramEnd"/>
          </w:p>
        </w:tc>
        <w:tc>
          <w:tcPr>
            <w:tcW w:w="7368" w:type="dxa"/>
            <w:vAlign w:val="center"/>
          </w:tcPr>
          <w:p w:rsidR="00894BB5" w:rsidRPr="007E1A06" w:rsidRDefault="00894BB5" w:rsidP="00D379E0">
            <w:pPr>
              <w:tabs>
                <w:tab w:val="left" w:pos="2820"/>
              </w:tabs>
              <w:spacing w:after="0"/>
              <w:jc w:val="both"/>
              <w:rPr>
                <w:rFonts w:ascii="Times New Roman" w:hAnsi="Times New Roman"/>
                <w:sz w:val="20"/>
                <w:szCs w:val="20"/>
              </w:rPr>
            </w:pPr>
            <w:r w:rsidRPr="007E1A06">
              <w:rPr>
                <w:rFonts w:ascii="Times New Roman" w:hAnsi="Times New Roman"/>
                <w:sz w:val="20"/>
                <w:szCs w:val="20"/>
              </w:rPr>
              <w:t xml:space="preserve">Tezgâhı, üzerinde toz, </w:t>
            </w:r>
            <w:proofErr w:type="spellStart"/>
            <w:r w:rsidRPr="007E1A06">
              <w:rPr>
                <w:rFonts w:ascii="Times New Roman" w:hAnsi="Times New Roman"/>
                <w:sz w:val="20"/>
                <w:szCs w:val="20"/>
              </w:rPr>
              <w:t>uçuntu</w:t>
            </w:r>
            <w:proofErr w:type="spellEnd"/>
            <w:r w:rsidRPr="007E1A06">
              <w:rPr>
                <w:rFonts w:ascii="Times New Roman" w:hAnsi="Times New Roman"/>
                <w:sz w:val="20"/>
                <w:szCs w:val="20"/>
              </w:rPr>
              <w:t xml:space="preserve">, telef kalmayacak şekilde temizler. </w:t>
            </w:r>
          </w:p>
        </w:tc>
      </w:tr>
      <w:tr w:rsidR="00894BB5" w:rsidRPr="001D7C36" w:rsidTr="007E1A06">
        <w:trPr>
          <w:trHeight w:hRule="exact" w:val="567"/>
        </w:trPr>
        <w:tc>
          <w:tcPr>
            <w:tcW w:w="707" w:type="dxa"/>
            <w:vMerge/>
            <w:vAlign w:val="center"/>
          </w:tcPr>
          <w:p w:rsidR="00894BB5" w:rsidRPr="001D7C36" w:rsidRDefault="00894BB5" w:rsidP="00107475">
            <w:pPr>
              <w:spacing w:after="0"/>
              <w:jc w:val="center"/>
              <w:rPr>
                <w:rFonts w:ascii="Times New Roman" w:hAnsi="Times New Roman"/>
                <w:b/>
                <w:sz w:val="20"/>
                <w:szCs w:val="20"/>
              </w:rPr>
            </w:pPr>
          </w:p>
        </w:tc>
        <w:tc>
          <w:tcPr>
            <w:tcW w:w="2119" w:type="dxa"/>
            <w:vMerge/>
            <w:vAlign w:val="center"/>
          </w:tcPr>
          <w:p w:rsidR="00894BB5" w:rsidRPr="001D7C36" w:rsidRDefault="00894BB5" w:rsidP="00107475">
            <w:pPr>
              <w:tabs>
                <w:tab w:val="left" w:pos="2820"/>
              </w:tabs>
              <w:spacing w:after="0"/>
              <w:rPr>
                <w:rFonts w:ascii="Times New Roman" w:hAnsi="Times New Roman"/>
                <w:b/>
                <w:sz w:val="20"/>
                <w:szCs w:val="20"/>
              </w:rPr>
            </w:pPr>
          </w:p>
        </w:tc>
        <w:tc>
          <w:tcPr>
            <w:tcW w:w="706" w:type="dxa"/>
            <w:vMerge/>
            <w:vAlign w:val="center"/>
          </w:tcPr>
          <w:p w:rsidR="00894BB5" w:rsidRPr="001D7C36" w:rsidRDefault="00894BB5" w:rsidP="00107475">
            <w:pPr>
              <w:spacing w:after="0"/>
              <w:jc w:val="center"/>
              <w:rPr>
                <w:rFonts w:ascii="Times New Roman" w:hAnsi="Times New Roman"/>
                <w:b/>
                <w:sz w:val="20"/>
                <w:szCs w:val="20"/>
              </w:rPr>
            </w:pPr>
          </w:p>
        </w:tc>
        <w:tc>
          <w:tcPr>
            <w:tcW w:w="2247" w:type="dxa"/>
            <w:vMerge/>
            <w:vAlign w:val="center"/>
          </w:tcPr>
          <w:p w:rsidR="00894BB5" w:rsidRPr="001D7C36" w:rsidRDefault="00894BB5" w:rsidP="00107475">
            <w:pPr>
              <w:spacing w:after="0"/>
              <w:rPr>
                <w:rFonts w:ascii="Times New Roman" w:hAnsi="Times New Roman"/>
                <w:sz w:val="20"/>
                <w:szCs w:val="20"/>
              </w:rPr>
            </w:pPr>
          </w:p>
        </w:tc>
        <w:tc>
          <w:tcPr>
            <w:tcW w:w="845" w:type="dxa"/>
            <w:vAlign w:val="center"/>
          </w:tcPr>
          <w:p w:rsidR="00894BB5" w:rsidRPr="001D7C36" w:rsidRDefault="00894BB5"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2.4</w:t>
            </w:r>
            <w:proofErr w:type="gramEnd"/>
          </w:p>
        </w:tc>
        <w:tc>
          <w:tcPr>
            <w:tcW w:w="7368" w:type="dxa"/>
            <w:vAlign w:val="center"/>
          </w:tcPr>
          <w:p w:rsidR="00894BB5" w:rsidRPr="007E1A06" w:rsidRDefault="00894BB5" w:rsidP="00D379E0">
            <w:pPr>
              <w:tabs>
                <w:tab w:val="left" w:pos="2820"/>
              </w:tabs>
              <w:spacing w:after="0"/>
              <w:jc w:val="both"/>
              <w:rPr>
                <w:rFonts w:ascii="Times New Roman" w:hAnsi="Times New Roman"/>
                <w:sz w:val="20"/>
                <w:szCs w:val="20"/>
              </w:rPr>
            </w:pPr>
            <w:r w:rsidRPr="007E1A06">
              <w:rPr>
                <w:rFonts w:ascii="Times New Roman" w:hAnsi="Times New Roman"/>
                <w:sz w:val="20"/>
                <w:szCs w:val="20"/>
              </w:rPr>
              <w:t xml:space="preserve">Periyodik olarak yağlanması gereken noktaları bakım planına uygun olarak yağlar. </w:t>
            </w:r>
          </w:p>
        </w:tc>
      </w:tr>
      <w:tr w:rsidR="009C01A9" w:rsidRPr="001D7C36" w:rsidTr="009C01A9">
        <w:trPr>
          <w:trHeight w:hRule="exact" w:val="567"/>
        </w:trPr>
        <w:tc>
          <w:tcPr>
            <w:tcW w:w="707" w:type="dxa"/>
            <w:vMerge/>
            <w:vAlign w:val="center"/>
          </w:tcPr>
          <w:p w:rsidR="009C01A9" w:rsidRPr="001D7C36" w:rsidRDefault="009C01A9" w:rsidP="00107475">
            <w:pPr>
              <w:spacing w:after="0"/>
              <w:jc w:val="center"/>
              <w:rPr>
                <w:rFonts w:ascii="Times New Roman" w:hAnsi="Times New Roman"/>
                <w:b/>
                <w:sz w:val="20"/>
                <w:szCs w:val="20"/>
              </w:rPr>
            </w:pPr>
          </w:p>
        </w:tc>
        <w:tc>
          <w:tcPr>
            <w:tcW w:w="2119" w:type="dxa"/>
            <w:vMerge/>
            <w:vAlign w:val="center"/>
          </w:tcPr>
          <w:p w:rsidR="009C01A9" w:rsidRPr="001D7C36" w:rsidRDefault="009C01A9" w:rsidP="00107475">
            <w:pPr>
              <w:tabs>
                <w:tab w:val="left" w:pos="2820"/>
              </w:tabs>
              <w:spacing w:after="0"/>
              <w:rPr>
                <w:rFonts w:ascii="Times New Roman" w:hAnsi="Times New Roman"/>
                <w:b/>
                <w:sz w:val="20"/>
                <w:szCs w:val="20"/>
              </w:rPr>
            </w:pPr>
          </w:p>
        </w:tc>
        <w:tc>
          <w:tcPr>
            <w:tcW w:w="706" w:type="dxa"/>
            <w:vMerge w:val="restart"/>
            <w:vAlign w:val="center"/>
          </w:tcPr>
          <w:p w:rsidR="009C01A9" w:rsidRPr="001D7C36" w:rsidRDefault="009C01A9" w:rsidP="00B5688F">
            <w:pPr>
              <w:spacing w:after="0"/>
              <w:jc w:val="center"/>
              <w:rPr>
                <w:rFonts w:ascii="Times New Roman" w:hAnsi="Times New Roman"/>
                <w:b/>
                <w:sz w:val="20"/>
                <w:szCs w:val="20"/>
              </w:rPr>
            </w:pPr>
            <w:r>
              <w:rPr>
                <w:rFonts w:ascii="Times New Roman" w:hAnsi="Times New Roman"/>
                <w:b/>
                <w:sz w:val="20"/>
                <w:szCs w:val="20"/>
              </w:rPr>
              <w:t>C.3</w:t>
            </w:r>
          </w:p>
        </w:tc>
        <w:tc>
          <w:tcPr>
            <w:tcW w:w="2247" w:type="dxa"/>
            <w:vMerge w:val="restart"/>
            <w:vAlign w:val="center"/>
          </w:tcPr>
          <w:p w:rsidR="009C01A9" w:rsidRPr="001D7C36" w:rsidRDefault="009C01A9" w:rsidP="00B5688F">
            <w:pPr>
              <w:tabs>
                <w:tab w:val="left" w:pos="2820"/>
              </w:tabs>
              <w:spacing w:after="0"/>
              <w:rPr>
                <w:rFonts w:ascii="Times New Roman" w:hAnsi="Times New Roman"/>
                <w:sz w:val="20"/>
                <w:szCs w:val="20"/>
              </w:rPr>
            </w:pPr>
            <w:r w:rsidRPr="00894BB5">
              <w:rPr>
                <w:rFonts w:ascii="Times New Roman" w:hAnsi="Times New Roman"/>
                <w:sz w:val="20"/>
                <w:szCs w:val="20"/>
              </w:rPr>
              <w:t>Yeni çözgüyü (</w:t>
            </w:r>
            <w:proofErr w:type="spellStart"/>
            <w:r w:rsidRPr="00894BB5">
              <w:rPr>
                <w:rFonts w:ascii="Times New Roman" w:hAnsi="Times New Roman"/>
                <w:sz w:val="20"/>
                <w:szCs w:val="20"/>
              </w:rPr>
              <w:t>taharlı</w:t>
            </w:r>
            <w:proofErr w:type="spellEnd"/>
            <w:r w:rsidRPr="00894BB5">
              <w:rPr>
                <w:rFonts w:ascii="Times New Roman" w:hAnsi="Times New Roman"/>
                <w:sz w:val="20"/>
                <w:szCs w:val="20"/>
              </w:rPr>
              <w:t>/</w:t>
            </w:r>
            <w:proofErr w:type="spellStart"/>
            <w:r w:rsidRPr="00894BB5">
              <w:rPr>
                <w:rFonts w:ascii="Times New Roman" w:hAnsi="Times New Roman"/>
                <w:sz w:val="20"/>
                <w:szCs w:val="20"/>
              </w:rPr>
              <w:t>taharsız</w:t>
            </w:r>
            <w:proofErr w:type="spellEnd"/>
            <w:r w:rsidRPr="00894BB5">
              <w:rPr>
                <w:rFonts w:ascii="Times New Roman" w:hAnsi="Times New Roman"/>
                <w:sz w:val="20"/>
                <w:szCs w:val="20"/>
              </w:rPr>
              <w:t>) dokuma makinesine getirmek</w:t>
            </w:r>
          </w:p>
        </w:tc>
        <w:tc>
          <w:tcPr>
            <w:tcW w:w="845" w:type="dxa"/>
            <w:vAlign w:val="center"/>
          </w:tcPr>
          <w:p w:rsidR="009C01A9" w:rsidRPr="001D7C36" w:rsidRDefault="009C01A9" w:rsidP="00B5688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3.1</w:t>
            </w:r>
            <w:proofErr w:type="gramEnd"/>
          </w:p>
        </w:tc>
        <w:tc>
          <w:tcPr>
            <w:tcW w:w="7368" w:type="dxa"/>
            <w:vAlign w:val="center"/>
          </w:tcPr>
          <w:p w:rsidR="009C01A9" w:rsidRPr="009C01A9" w:rsidRDefault="009C01A9" w:rsidP="00D379E0">
            <w:pPr>
              <w:tabs>
                <w:tab w:val="left" w:pos="2820"/>
              </w:tabs>
              <w:spacing w:after="0"/>
              <w:jc w:val="both"/>
              <w:rPr>
                <w:rFonts w:ascii="Times New Roman" w:hAnsi="Times New Roman"/>
                <w:sz w:val="20"/>
                <w:szCs w:val="20"/>
              </w:rPr>
            </w:pPr>
            <w:r w:rsidRPr="009C01A9">
              <w:rPr>
                <w:rFonts w:ascii="Times New Roman" w:hAnsi="Times New Roman"/>
                <w:sz w:val="20"/>
                <w:szCs w:val="20"/>
              </w:rPr>
              <w:t xml:space="preserve">Çözgüyü takım arabasına alarak, üretim planına uygun şekilde yeni takım bekleyen dokuma makinesine getirir. </w:t>
            </w:r>
          </w:p>
        </w:tc>
      </w:tr>
      <w:tr w:rsidR="009C01A9" w:rsidRPr="001D7C36" w:rsidTr="009C01A9">
        <w:trPr>
          <w:trHeight w:hRule="exact" w:val="567"/>
        </w:trPr>
        <w:tc>
          <w:tcPr>
            <w:tcW w:w="707" w:type="dxa"/>
            <w:vMerge/>
            <w:vAlign w:val="center"/>
          </w:tcPr>
          <w:p w:rsidR="009C01A9" w:rsidRPr="001D7C36" w:rsidRDefault="009C01A9" w:rsidP="00107475">
            <w:pPr>
              <w:spacing w:after="0"/>
              <w:jc w:val="center"/>
              <w:rPr>
                <w:rFonts w:ascii="Times New Roman" w:hAnsi="Times New Roman"/>
                <w:b/>
                <w:sz w:val="20"/>
                <w:szCs w:val="20"/>
              </w:rPr>
            </w:pPr>
          </w:p>
        </w:tc>
        <w:tc>
          <w:tcPr>
            <w:tcW w:w="2119" w:type="dxa"/>
            <w:vMerge/>
            <w:vAlign w:val="center"/>
          </w:tcPr>
          <w:p w:rsidR="009C01A9" w:rsidRPr="001D7C36" w:rsidRDefault="009C01A9" w:rsidP="00107475">
            <w:pPr>
              <w:tabs>
                <w:tab w:val="left" w:pos="2820"/>
              </w:tabs>
              <w:spacing w:after="0"/>
              <w:rPr>
                <w:rFonts w:ascii="Times New Roman" w:hAnsi="Times New Roman"/>
                <w:b/>
                <w:sz w:val="20"/>
                <w:szCs w:val="20"/>
              </w:rPr>
            </w:pPr>
          </w:p>
        </w:tc>
        <w:tc>
          <w:tcPr>
            <w:tcW w:w="706" w:type="dxa"/>
            <w:vMerge/>
            <w:vAlign w:val="center"/>
          </w:tcPr>
          <w:p w:rsidR="009C01A9" w:rsidRPr="001D7C36" w:rsidRDefault="009C01A9" w:rsidP="00107475">
            <w:pPr>
              <w:spacing w:after="0"/>
              <w:jc w:val="center"/>
              <w:rPr>
                <w:rFonts w:ascii="Times New Roman" w:hAnsi="Times New Roman"/>
                <w:b/>
                <w:sz w:val="20"/>
                <w:szCs w:val="20"/>
              </w:rPr>
            </w:pPr>
          </w:p>
        </w:tc>
        <w:tc>
          <w:tcPr>
            <w:tcW w:w="2247" w:type="dxa"/>
            <w:vMerge/>
            <w:vAlign w:val="center"/>
          </w:tcPr>
          <w:p w:rsidR="009C01A9" w:rsidRPr="001D7C36" w:rsidRDefault="009C01A9" w:rsidP="00107475">
            <w:pPr>
              <w:spacing w:after="0"/>
              <w:rPr>
                <w:rFonts w:ascii="Times New Roman" w:hAnsi="Times New Roman"/>
                <w:sz w:val="20"/>
                <w:szCs w:val="20"/>
              </w:rPr>
            </w:pPr>
          </w:p>
        </w:tc>
        <w:tc>
          <w:tcPr>
            <w:tcW w:w="845" w:type="dxa"/>
            <w:vAlign w:val="center"/>
          </w:tcPr>
          <w:p w:rsidR="009C01A9" w:rsidRPr="001D7C36" w:rsidRDefault="009C01A9" w:rsidP="00B5688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3.2</w:t>
            </w:r>
            <w:proofErr w:type="gramEnd"/>
          </w:p>
        </w:tc>
        <w:tc>
          <w:tcPr>
            <w:tcW w:w="7368" w:type="dxa"/>
            <w:vAlign w:val="center"/>
          </w:tcPr>
          <w:p w:rsidR="009C01A9" w:rsidRPr="009C01A9" w:rsidRDefault="009C01A9" w:rsidP="00D379E0">
            <w:pPr>
              <w:tabs>
                <w:tab w:val="left" w:pos="2820"/>
              </w:tabs>
              <w:spacing w:after="0"/>
              <w:jc w:val="both"/>
              <w:rPr>
                <w:rFonts w:ascii="Times New Roman" w:hAnsi="Times New Roman"/>
                <w:sz w:val="20"/>
                <w:szCs w:val="20"/>
              </w:rPr>
            </w:pPr>
            <w:r w:rsidRPr="009C01A9">
              <w:rPr>
                <w:rFonts w:ascii="Times New Roman" w:hAnsi="Times New Roman"/>
                <w:sz w:val="20"/>
                <w:szCs w:val="20"/>
              </w:rPr>
              <w:t xml:space="preserve">Takımı, tezgâha getirirken iplikleri koparmadan, karıştırmadan getirir.  </w:t>
            </w:r>
          </w:p>
        </w:tc>
      </w:tr>
      <w:tr w:rsidR="009C01A9" w:rsidRPr="001D7C36" w:rsidTr="009C01A9">
        <w:trPr>
          <w:trHeight w:hRule="exact" w:val="567"/>
        </w:trPr>
        <w:tc>
          <w:tcPr>
            <w:tcW w:w="707" w:type="dxa"/>
            <w:vMerge/>
            <w:vAlign w:val="center"/>
          </w:tcPr>
          <w:p w:rsidR="009C01A9" w:rsidRPr="001D7C36" w:rsidRDefault="009C01A9" w:rsidP="00107475">
            <w:pPr>
              <w:spacing w:after="0"/>
              <w:jc w:val="center"/>
              <w:rPr>
                <w:rFonts w:ascii="Times New Roman" w:hAnsi="Times New Roman"/>
                <w:b/>
                <w:sz w:val="20"/>
                <w:szCs w:val="20"/>
              </w:rPr>
            </w:pPr>
          </w:p>
        </w:tc>
        <w:tc>
          <w:tcPr>
            <w:tcW w:w="2119" w:type="dxa"/>
            <w:vMerge/>
            <w:vAlign w:val="center"/>
          </w:tcPr>
          <w:p w:rsidR="009C01A9" w:rsidRPr="001D7C36" w:rsidRDefault="009C01A9" w:rsidP="00107475">
            <w:pPr>
              <w:tabs>
                <w:tab w:val="left" w:pos="2820"/>
              </w:tabs>
              <w:spacing w:after="0"/>
              <w:rPr>
                <w:rFonts w:ascii="Times New Roman" w:hAnsi="Times New Roman"/>
                <w:b/>
                <w:sz w:val="20"/>
                <w:szCs w:val="20"/>
              </w:rPr>
            </w:pPr>
          </w:p>
        </w:tc>
        <w:tc>
          <w:tcPr>
            <w:tcW w:w="706" w:type="dxa"/>
            <w:vMerge/>
            <w:vAlign w:val="center"/>
          </w:tcPr>
          <w:p w:rsidR="009C01A9" w:rsidRPr="001D7C36" w:rsidRDefault="009C01A9" w:rsidP="00107475">
            <w:pPr>
              <w:spacing w:after="0"/>
              <w:jc w:val="center"/>
              <w:rPr>
                <w:rFonts w:ascii="Times New Roman" w:hAnsi="Times New Roman"/>
                <w:b/>
                <w:sz w:val="20"/>
                <w:szCs w:val="20"/>
              </w:rPr>
            </w:pPr>
          </w:p>
        </w:tc>
        <w:tc>
          <w:tcPr>
            <w:tcW w:w="2247" w:type="dxa"/>
            <w:vMerge/>
            <w:vAlign w:val="center"/>
          </w:tcPr>
          <w:p w:rsidR="009C01A9" w:rsidRPr="001D7C36" w:rsidRDefault="009C01A9" w:rsidP="00107475">
            <w:pPr>
              <w:spacing w:after="0"/>
              <w:rPr>
                <w:rFonts w:ascii="Times New Roman" w:hAnsi="Times New Roman"/>
                <w:sz w:val="20"/>
                <w:szCs w:val="20"/>
              </w:rPr>
            </w:pPr>
          </w:p>
        </w:tc>
        <w:tc>
          <w:tcPr>
            <w:tcW w:w="845" w:type="dxa"/>
            <w:vAlign w:val="center"/>
          </w:tcPr>
          <w:p w:rsidR="009C01A9" w:rsidRPr="001D7C36" w:rsidRDefault="009C01A9" w:rsidP="00B5688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3.3</w:t>
            </w:r>
            <w:proofErr w:type="gramEnd"/>
          </w:p>
        </w:tc>
        <w:tc>
          <w:tcPr>
            <w:tcW w:w="7368" w:type="dxa"/>
            <w:vAlign w:val="center"/>
          </w:tcPr>
          <w:p w:rsidR="009C01A9" w:rsidRPr="009C01A9" w:rsidRDefault="009C01A9" w:rsidP="00D379E0">
            <w:pPr>
              <w:tabs>
                <w:tab w:val="left" w:pos="2820"/>
              </w:tabs>
              <w:spacing w:after="0"/>
              <w:jc w:val="both"/>
              <w:rPr>
                <w:rFonts w:ascii="Times New Roman" w:hAnsi="Times New Roman"/>
                <w:sz w:val="20"/>
                <w:szCs w:val="20"/>
              </w:rPr>
            </w:pPr>
            <w:r w:rsidRPr="009C01A9">
              <w:rPr>
                <w:rFonts w:ascii="Times New Roman" w:hAnsi="Times New Roman"/>
                <w:sz w:val="20"/>
                <w:szCs w:val="20"/>
              </w:rPr>
              <w:t>Kumaş istenilen uzunluğa ulaştığında kumaşı işaretler.</w:t>
            </w:r>
          </w:p>
        </w:tc>
      </w:tr>
      <w:tr w:rsidR="009C01A9" w:rsidRPr="001D7C36" w:rsidTr="009C01A9">
        <w:trPr>
          <w:trHeight w:hRule="exact" w:val="567"/>
        </w:trPr>
        <w:tc>
          <w:tcPr>
            <w:tcW w:w="707" w:type="dxa"/>
            <w:vMerge/>
            <w:vAlign w:val="center"/>
          </w:tcPr>
          <w:p w:rsidR="009C01A9" w:rsidRPr="001D7C36" w:rsidRDefault="009C01A9" w:rsidP="00107475">
            <w:pPr>
              <w:spacing w:after="0"/>
              <w:jc w:val="center"/>
              <w:rPr>
                <w:rFonts w:ascii="Times New Roman" w:hAnsi="Times New Roman"/>
                <w:b/>
                <w:sz w:val="20"/>
                <w:szCs w:val="20"/>
              </w:rPr>
            </w:pPr>
          </w:p>
        </w:tc>
        <w:tc>
          <w:tcPr>
            <w:tcW w:w="2119" w:type="dxa"/>
            <w:vMerge/>
            <w:vAlign w:val="center"/>
          </w:tcPr>
          <w:p w:rsidR="009C01A9" w:rsidRPr="001D7C36" w:rsidRDefault="009C01A9" w:rsidP="00107475">
            <w:pPr>
              <w:tabs>
                <w:tab w:val="left" w:pos="2820"/>
              </w:tabs>
              <w:spacing w:after="0"/>
              <w:rPr>
                <w:rFonts w:ascii="Times New Roman" w:hAnsi="Times New Roman"/>
                <w:b/>
                <w:sz w:val="20"/>
                <w:szCs w:val="20"/>
              </w:rPr>
            </w:pPr>
          </w:p>
        </w:tc>
        <w:tc>
          <w:tcPr>
            <w:tcW w:w="706" w:type="dxa"/>
            <w:vMerge/>
            <w:vAlign w:val="center"/>
          </w:tcPr>
          <w:p w:rsidR="009C01A9" w:rsidRPr="001D7C36" w:rsidRDefault="009C01A9" w:rsidP="00107475">
            <w:pPr>
              <w:spacing w:after="0"/>
              <w:jc w:val="center"/>
              <w:rPr>
                <w:rFonts w:ascii="Times New Roman" w:hAnsi="Times New Roman"/>
                <w:b/>
                <w:sz w:val="20"/>
                <w:szCs w:val="20"/>
              </w:rPr>
            </w:pPr>
          </w:p>
        </w:tc>
        <w:tc>
          <w:tcPr>
            <w:tcW w:w="2247" w:type="dxa"/>
            <w:vMerge/>
            <w:vAlign w:val="center"/>
          </w:tcPr>
          <w:p w:rsidR="009C01A9" w:rsidRPr="001D7C36" w:rsidRDefault="009C01A9" w:rsidP="00107475">
            <w:pPr>
              <w:spacing w:after="0"/>
              <w:rPr>
                <w:rFonts w:ascii="Times New Roman" w:hAnsi="Times New Roman"/>
                <w:sz w:val="20"/>
                <w:szCs w:val="20"/>
              </w:rPr>
            </w:pPr>
          </w:p>
        </w:tc>
        <w:tc>
          <w:tcPr>
            <w:tcW w:w="845" w:type="dxa"/>
            <w:vAlign w:val="center"/>
          </w:tcPr>
          <w:p w:rsidR="009C01A9" w:rsidRPr="001D7C36" w:rsidRDefault="009C01A9" w:rsidP="00B5688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3.4</w:t>
            </w:r>
            <w:proofErr w:type="gramEnd"/>
          </w:p>
        </w:tc>
        <w:tc>
          <w:tcPr>
            <w:tcW w:w="7368" w:type="dxa"/>
            <w:vAlign w:val="center"/>
          </w:tcPr>
          <w:p w:rsidR="009C01A9" w:rsidRPr="009C01A9" w:rsidRDefault="009C01A9" w:rsidP="00D379E0">
            <w:pPr>
              <w:tabs>
                <w:tab w:val="left" w:pos="2820"/>
              </w:tabs>
              <w:spacing w:after="0"/>
              <w:jc w:val="both"/>
              <w:rPr>
                <w:rFonts w:ascii="Times New Roman" w:hAnsi="Times New Roman"/>
                <w:sz w:val="20"/>
                <w:szCs w:val="20"/>
              </w:rPr>
            </w:pPr>
            <w:r w:rsidRPr="009C01A9">
              <w:rPr>
                <w:rFonts w:ascii="Times New Roman" w:hAnsi="Times New Roman"/>
                <w:sz w:val="20"/>
                <w:szCs w:val="20"/>
              </w:rPr>
              <w:t xml:space="preserve">Üretim planına ve makine </w:t>
            </w:r>
            <w:r w:rsidRPr="00E209E4">
              <w:rPr>
                <w:rFonts w:ascii="Times New Roman" w:hAnsi="Times New Roman"/>
                <w:sz w:val="20"/>
                <w:szCs w:val="20"/>
              </w:rPr>
              <w:t>özelliklerine göre makine</w:t>
            </w:r>
            <w:r w:rsidR="0017675A" w:rsidRPr="00E209E4">
              <w:rPr>
                <w:rFonts w:ascii="Times New Roman" w:hAnsi="Times New Roman"/>
                <w:sz w:val="20"/>
                <w:szCs w:val="20"/>
              </w:rPr>
              <w:t>nin çalışma</w:t>
            </w:r>
            <w:r w:rsidRPr="00E209E4">
              <w:rPr>
                <w:rFonts w:ascii="Times New Roman" w:hAnsi="Times New Roman"/>
                <w:sz w:val="20"/>
                <w:szCs w:val="20"/>
              </w:rPr>
              <w:t xml:space="preserve"> ayarlarını yapar.</w:t>
            </w:r>
          </w:p>
        </w:tc>
      </w:tr>
    </w:tbl>
    <w:p w:rsidR="00AE7760" w:rsidRDefault="00AE7760" w:rsidP="00D94B54">
      <w:pPr>
        <w:tabs>
          <w:tab w:val="left" w:pos="426"/>
        </w:tabs>
        <w:jc w:val="both"/>
        <w:outlineLvl w:val="0"/>
        <w:rPr>
          <w:rFonts w:ascii="Times New Roman" w:hAnsi="Times New Roman"/>
          <w:b/>
          <w:sz w:val="24"/>
          <w:szCs w:val="24"/>
        </w:rPr>
      </w:pPr>
    </w:p>
    <w:p w:rsidR="00AE7760" w:rsidRDefault="00AE7760" w:rsidP="00D94B54">
      <w:pPr>
        <w:tabs>
          <w:tab w:val="left" w:pos="426"/>
        </w:tabs>
        <w:jc w:val="both"/>
        <w:outlineLvl w:val="0"/>
        <w:rPr>
          <w:rFonts w:ascii="Times New Roman" w:hAnsi="Times New Roman"/>
          <w:b/>
          <w:sz w:val="24"/>
          <w:szCs w:val="24"/>
        </w:rPr>
      </w:pPr>
    </w:p>
    <w:p w:rsidR="004F1753" w:rsidRDefault="004F1753" w:rsidP="00D94B54">
      <w:pPr>
        <w:tabs>
          <w:tab w:val="left" w:pos="426"/>
        </w:tabs>
        <w:jc w:val="both"/>
        <w:outlineLvl w:val="0"/>
        <w:rPr>
          <w:rFonts w:ascii="Times New Roman" w:hAnsi="Times New Roman"/>
          <w:b/>
          <w:sz w:val="24"/>
          <w:szCs w:val="24"/>
        </w:rPr>
      </w:pPr>
    </w:p>
    <w:p w:rsidR="004F1753" w:rsidRDefault="004F1753" w:rsidP="00D94B54">
      <w:pPr>
        <w:tabs>
          <w:tab w:val="left" w:pos="426"/>
        </w:tabs>
        <w:jc w:val="both"/>
        <w:outlineLvl w:val="0"/>
        <w:rPr>
          <w:rFonts w:ascii="Times New Roman" w:hAnsi="Times New Roman"/>
          <w:b/>
          <w:sz w:val="24"/>
          <w:szCs w:val="24"/>
        </w:rPr>
      </w:pPr>
    </w:p>
    <w:p w:rsidR="00DB47FE" w:rsidRDefault="00DB47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DA3408" w:rsidRPr="001D7C36" w:rsidTr="00A25537">
        <w:trPr>
          <w:trHeight w:hRule="exact" w:val="567"/>
        </w:trPr>
        <w:tc>
          <w:tcPr>
            <w:tcW w:w="2826" w:type="dxa"/>
            <w:gridSpan w:val="2"/>
            <w:tcBorders>
              <w:top w:val="single" w:sz="4" w:space="0" w:color="auto"/>
            </w:tcBorders>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DA3408" w:rsidRPr="001D7C36" w:rsidTr="00A25537">
        <w:trPr>
          <w:trHeight w:hRule="exact" w:val="567"/>
        </w:trPr>
        <w:tc>
          <w:tcPr>
            <w:tcW w:w="707"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1D6DA0" w:rsidRPr="001D7C36" w:rsidTr="00A4785A">
        <w:trPr>
          <w:trHeight w:hRule="exact" w:val="510"/>
        </w:trPr>
        <w:tc>
          <w:tcPr>
            <w:tcW w:w="707" w:type="dxa"/>
            <w:vMerge w:val="restart"/>
            <w:vAlign w:val="center"/>
          </w:tcPr>
          <w:p w:rsidR="001D6DA0" w:rsidRPr="001D7C36" w:rsidRDefault="001D6DA0" w:rsidP="00B5688F">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1D6DA0" w:rsidRPr="00AE458C" w:rsidRDefault="001D6DA0" w:rsidP="00B5688F">
            <w:pPr>
              <w:tabs>
                <w:tab w:val="left" w:pos="2820"/>
              </w:tabs>
              <w:spacing w:after="0"/>
              <w:rPr>
                <w:rFonts w:ascii="Times New Roman" w:hAnsi="Times New Roman"/>
                <w:sz w:val="20"/>
                <w:szCs w:val="20"/>
              </w:rPr>
            </w:pPr>
            <w:r w:rsidRPr="007E1A06">
              <w:rPr>
                <w:rFonts w:ascii="Times New Roman" w:hAnsi="Times New Roman"/>
                <w:sz w:val="20"/>
                <w:szCs w:val="20"/>
              </w:rPr>
              <w:t>Dokuma öncesi hazırlıkları yapmak</w:t>
            </w:r>
          </w:p>
        </w:tc>
        <w:tc>
          <w:tcPr>
            <w:tcW w:w="706" w:type="dxa"/>
            <w:vMerge w:val="restart"/>
            <w:vAlign w:val="center"/>
          </w:tcPr>
          <w:p w:rsidR="001D6DA0" w:rsidRPr="001D7C36" w:rsidRDefault="001D6DA0" w:rsidP="00107475">
            <w:pPr>
              <w:spacing w:after="0"/>
              <w:rPr>
                <w:rFonts w:ascii="Times New Roman" w:hAnsi="Times New Roman"/>
                <w:b/>
                <w:sz w:val="20"/>
                <w:szCs w:val="20"/>
              </w:rPr>
            </w:pPr>
            <w:r>
              <w:rPr>
                <w:rFonts w:ascii="Times New Roman" w:hAnsi="Times New Roman"/>
                <w:b/>
                <w:sz w:val="20"/>
                <w:szCs w:val="20"/>
              </w:rPr>
              <w:t>C.4</w:t>
            </w:r>
          </w:p>
        </w:tc>
        <w:tc>
          <w:tcPr>
            <w:tcW w:w="2247" w:type="dxa"/>
            <w:vMerge w:val="restart"/>
            <w:vAlign w:val="center"/>
          </w:tcPr>
          <w:p w:rsidR="001D6DA0" w:rsidRPr="001D7C36" w:rsidRDefault="001D6DA0" w:rsidP="000673D4">
            <w:pPr>
              <w:tabs>
                <w:tab w:val="left" w:pos="2820"/>
              </w:tabs>
              <w:spacing w:after="0"/>
              <w:rPr>
                <w:rFonts w:ascii="Times New Roman" w:hAnsi="Times New Roman"/>
                <w:sz w:val="20"/>
                <w:szCs w:val="20"/>
              </w:rPr>
            </w:pPr>
            <w:r w:rsidRPr="00A25537">
              <w:rPr>
                <w:rFonts w:ascii="Times New Roman" w:hAnsi="Times New Roman"/>
                <w:sz w:val="20"/>
                <w:szCs w:val="20"/>
              </w:rPr>
              <w:t>Makine</w:t>
            </w:r>
            <w:r w:rsidR="009079BA">
              <w:rPr>
                <w:rFonts w:ascii="Times New Roman" w:hAnsi="Times New Roman"/>
                <w:sz w:val="20"/>
                <w:szCs w:val="20"/>
              </w:rPr>
              <w:t>nin</w:t>
            </w:r>
            <w:r w:rsidR="002B2CC0">
              <w:rPr>
                <w:rFonts w:ascii="Times New Roman" w:hAnsi="Times New Roman"/>
                <w:sz w:val="20"/>
                <w:szCs w:val="20"/>
              </w:rPr>
              <w:t xml:space="preserve"> </w:t>
            </w:r>
            <w:r w:rsidR="00FE01D7">
              <w:rPr>
                <w:rFonts w:ascii="Times New Roman" w:hAnsi="Times New Roman"/>
                <w:sz w:val="20"/>
                <w:szCs w:val="20"/>
              </w:rPr>
              <w:t xml:space="preserve">dokuma </w:t>
            </w:r>
            <w:r w:rsidRPr="00A25537">
              <w:rPr>
                <w:rFonts w:ascii="Times New Roman" w:hAnsi="Times New Roman"/>
                <w:sz w:val="20"/>
                <w:szCs w:val="20"/>
              </w:rPr>
              <w:t>ayarları</w:t>
            </w:r>
            <w:r>
              <w:rPr>
                <w:rFonts w:ascii="Times New Roman" w:hAnsi="Times New Roman"/>
                <w:sz w:val="20"/>
                <w:szCs w:val="20"/>
              </w:rPr>
              <w:t>nı</w:t>
            </w:r>
            <w:r w:rsidRPr="00A25537">
              <w:rPr>
                <w:rFonts w:ascii="Times New Roman" w:hAnsi="Times New Roman"/>
                <w:sz w:val="20"/>
                <w:szCs w:val="20"/>
              </w:rPr>
              <w:t xml:space="preserve"> yapmak</w:t>
            </w:r>
          </w:p>
        </w:tc>
        <w:tc>
          <w:tcPr>
            <w:tcW w:w="845" w:type="dxa"/>
            <w:vAlign w:val="center"/>
          </w:tcPr>
          <w:p w:rsidR="001D6DA0" w:rsidRPr="001D7C36" w:rsidRDefault="001D6DA0"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4.1</w:t>
            </w:r>
            <w:proofErr w:type="gramEnd"/>
          </w:p>
        </w:tc>
        <w:tc>
          <w:tcPr>
            <w:tcW w:w="7368" w:type="dxa"/>
            <w:vAlign w:val="center"/>
          </w:tcPr>
          <w:p w:rsidR="001D6DA0" w:rsidRPr="00A25537" w:rsidRDefault="001D6DA0" w:rsidP="0087191C">
            <w:pPr>
              <w:tabs>
                <w:tab w:val="left" w:pos="2820"/>
              </w:tabs>
              <w:spacing w:after="0"/>
              <w:jc w:val="both"/>
              <w:rPr>
                <w:rFonts w:ascii="Times New Roman" w:hAnsi="Times New Roman"/>
                <w:sz w:val="20"/>
                <w:szCs w:val="20"/>
              </w:rPr>
            </w:pPr>
            <w:r w:rsidRPr="00A25537">
              <w:rPr>
                <w:rFonts w:ascii="Times New Roman" w:hAnsi="Times New Roman"/>
                <w:sz w:val="20"/>
                <w:szCs w:val="20"/>
              </w:rPr>
              <w:t xml:space="preserve">Elektronik kontrollü dokuma makinelerinde refakat kartında yazan kumaş top uzunluğunu makineye tanıtır. </w:t>
            </w:r>
          </w:p>
        </w:tc>
      </w:tr>
      <w:tr w:rsidR="001D6DA0" w:rsidRPr="001D7C36" w:rsidTr="00A4785A">
        <w:trPr>
          <w:trHeight w:hRule="exact" w:val="454"/>
        </w:trPr>
        <w:tc>
          <w:tcPr>
            <w:tcW w:w="707" w:type="dxa"/>
            <w:vMerge/>
            <w:vAlign w:val="center"/>
          </w:tcPr>
          <w:p w:rsidR="001D6DA0" w:rsidRPr="001D7C36" w:rsidRDefault="001D6DA0" w:rsidP="00107475">
            <w:pPr>
              <w:spacing w:after="0"/>
              <w:jc w:val="center"/>
              <w:rPr>
                <w:rFonts w:ascii="Times New Roman" w:hAnsi="Times New Roman"/>
                <w:b/>
                <w:sz w:val="20"/>
                <w:szCs w:val="20"/>
              </w:rPr>
            </w:pPr>
          </w:p>
        </w:tc>
        <w:tc>
          <w:tcPr>
            <w:tcW w:w="2119" w:type="dxa"/>
            <w:vMerge/>
            <w:vAlign w:val="center"/>
          </w:tcPr>
          <w:p w:rsidR="001D6DA0" w:rsidRPr="001D7C36" w:rsidRDefault="001D6DA0" w:rsidP="00107475">
            <w:pPr>
              <w:tabs>
                <w:tab w:val="left" w:pos="2820"/>
              </w:tabs>
              <w:spacing w:after="0"/>
              <w:rPr>
                <w:rFonts w:ascii="Times New Roman" w:hAnsi="Times New Roman"/>
                <w:b/>
                <w:sz w:val="20"/>
                <w:szCs w:val="20"/>
              </w:rPr>
            </w:pPr>
          </w:p>
        </w:tc>
        <w:tc>
          <w:tcPr>
            <w:tcW w:w="706" w:type="dxa"/>
            <w:vMerge/>
            <w:vAlign w:val="center"/>
          </w:tcPr>
          <w:p w:rsidR="001D6DA0" w:rsidRDefault="001D6DA0" w:rsidP="00107475">
            <w:pPr>
              <w:spacing w:after="0"/>
              <w:rPr>
                <w:rFonts w:ascii="Times New Roman" w:hAnsi="Times New Roman"/>
                <w:b/>
                <w:sz w:val="20"/>
                <w:szCs w:val="20"/>
              </w:rPr>
            </w:pPr>
          </w:p>
        </w:tc>
        <w:tc>
          <w:tcPr>
            <w:tcW w:w="2247" w:type="dxa"/>
            <w:vMerge/>
            <w:vAlign w:val="center"/>
          </w:tcPr>
          <w:p w:rsidR="001D6DA0" w:rsidRDefault="001D6DA0" w:rsidP="00107475">
            <w:pPr>
              <w:spacing w:after="0"/>
              <w:rPr>
                <w:rFonts w:ascii="Times New Roman" w:hAnsi="Times New Roman"/>
                <w:sz w:val="20"/>
                <w:szCs w:val="20"/>
              </w:rPr>
            </w:pPr>
          </w:p>
        </w:tc>
        <w:tc>
          <w:tcPr>
            <w:tcW w:w="845" w:type="dxa"/>
            <w:vAlign w:val="center"/>
          </w:tcPr>
          <w:p w:rsidR="001D6DA0" w:rsidRPr="001D7C36" w:rsidRDefault="001D6DA0" w:rsidP="00107475">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4.2</w:t>
            </w:r>
            <w:proofErr w:type="gramEnd"/>
          </w:p>
        </w:tc>
        <w:tc>
          <w:tcPr>
            <w:tcW w:w="7368" w:type="dxa"/>
            <w:vAlign w:val="center"/>
          </w:tcPr>
          <w:p w:rsidR="001D6DA0" w:rsidRPr="00A25537" w:rsidRDefault="001D6DA0" w:rsidP="0087191C">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makine özelliklerine göre atkı sıklık ayarını yapar.</w:t>
            </w:r>
          </w:p>
        </w:tc>
      </w:tr>
      <w:tr w:rsidR="007D1B9E" w:rsidRPr="001D7C36" w:rsidTr="00A4785A">
        <w:trPr>
          <w:trHeight w:hRule="exact" w:val="454"/>
        </w:trPr>
        <w:tc>
          <w:tcPr>
            <w:tcW w:w="707" w:type="dxa"/>
            <w:vMerge/>
            <w:vAlign w:val="center"/>
          </w:tcPr>
          <w:p w:rsidR="007D1B9E" w:rsidRPr="001D7C36" w:rsidRDefault="007D1B9E" w:rsidP="00107475">
            <w:pPr>
              <w:spacing w:after="0"/>
              <w:jc w:val="center"/>
              <w:rPr>
                <w:rFonts w:ascii="Times New Roman" w:hAnsi="Times New Roman"/>
                <w:b/>
                <w:sz w:val="20"/>
                <w:szCs w:val="20"/>
              </w:rPr>
            </w:pPr>
          </w:p>
        </w:tc>
        <w:tc>
          <w:tcPr>
            <w:tcW w:w="2119" w:type="dxa"/>
            <w:vMerge/>
            <w:vAlign w:val="center"/>
          </w:tcPr>
          <w:p w:rsidR="007D1B9E" w:rsidRPr="001D7C36" w:rsidRDefault="007D1B9E" w:rsidP="00107475">
            <w:pPr>
              <w:tabs>
                <w:tab w:val="left" w:pos="2820"/>
              </w:tabs>
              <w:spacing w:after="0"/>
              <w:rPr>
                <w:rFonts w:ascii="Times New Roman" w:hAnsi="Times New Roman"/>
                <w:b/>
                <w:sz w:val="20"/>
                <w:szCs w:val="20"/>
              </w:rPr>
            </w:pPr>
          </w:p>
        </w:tc>
        <w:tc>
          <w:tcPr>
            <w:tcW w:w="706" w:type="dxa"/>
            <w:vMerge/>
            <w:vAlign w:val="center"/>
          </w:tcPr>
          <w:p w:rsidR="007D1B9E" w:rsidRDefault="007D1B9E" w:rsidP="00107475">
            <w:pPr>
              <w:spacing w:after="0"/>
              <w:rPr>
                <w:rFonts w:ascii="Times New Roman" w:hAnsi="Times New Roman"/>
                <w:b/>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Default="007D1B9E" w:rsidP="006B67C5">
            <w:pPr>
              <w:spacing w:after="0"/>
              <w:rPr>
                <w:rFonts w:ascii="Times New Roman" w:hAnsi="Times New Roman"/>
                <w:b/>
                <w:sz w:val="20"/>
                <w:szCs w:val="20"/>
              </w:rPr>
            </w:pPr>
            <w:r w:rsidRPr="00427EF1">
              <w:rPr>
                <w:rFonts w:ascii="Times New Roman" w:hAnsi="Times New Roman"/>
                <w:b/>
                <w:sz w:val="20"/>
                <w:szCs w:val="20"/>
              </w:rPr>
              <w:t>C.</w:t>
            </w:r>
            <w:proofErr w:type="gramStart"/>
            <w:r w:rsidRPr="00427EF1">
              <w:rPr>
                <w:rFonts w:ascii="Times New Roman" w:hAnsi="Times New Roman"/>
                <w:b/>
                <w:sz w:val="20"/>
                <w:szCs w:val="20"/>
              </w:rPr>
              <w:t>4.3</w:t>
            </w:r>
            <w:proofErr w:type="gramEnd"/>
          </w:p>
        </w:tc>
        <w:tc>
          <w:tcPr>
            <w:tcW w:w="7368" w:type="dxa"/>
            <w:vAlign w:val="center"/>
          </w:tcPr>
          <w:p w:rsidR="007D1B9E" w:rsidRPr="00A25537" w:rsidRDefault="007D1B9E" w:rsidP="0087191C">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w:t>
            </w:r>
            <w:r>
              <w:rPr>
                <w:rFonts w:ascii="Times New Roman" w:hAnsi="Times New Roman"/>
                <w:sz w:val="20"/>
                <w:szCs w:val="20"/>
              </w:rPr>
              <w:t>e özelliklerine göre atkı atma</w:t>
            </w:r>
            <w:r w:rsidRPr="00A25537">
              <w:rPr>
                <w:rFonts w:ascii="Times New Roman" w:hAnsi="Times New Roman"/>
                <w:sz w:val="20"/>
                <w:szCs w:val="20"/>
              </w:rPr>
              <w:t xml:space="preserve"> ayar</w:t>
            </w:r>
            <w:r>
              <w:rPr>
                <w:rFonts w:ascii="Times New Roman" w:hAnsi="Times New Roman"/>
                <w:sz w:val="20"/>
                <w:szCs w:val="20"/>
              </w:rPr>
              <w:t>lar</w:t>
            </w:r>
            <w:r w:rsidRPr="00A25537">
              <w:rPr>
                <w:rFonts w:ascii="Times New Roman" w:hAnsi="Times New Roman"/>
                <w:sz w:val="20"/>
                <w:szCs w:val="20"/>
              </w:rPr>
              <w:t>ını yapar.</w:t>
            </w:r>
          </w:p>
        </w:tc>
      </w:tr>
      <w:tr w:rsidR="007D1B9E" w:rsidRPr="001D7C36" w:rsidTr="00A4785A">
        <w:trPr>
          <w:trHeight w:hRule="exact" w:val="454"/>
        </w:trPr>
        <w:tc>
          <w:tcPr>
            <w:tcW w:w="707" w:type="dxa"/>
            <w:vMerge/>
            <w:vAlign w:val="center"/>
          </w:tcPr>
          <w:p w:rsidR="007D1B9E" w:rsidRPr="001D7C36" w:rsidRDefault="007D1B9E" w:rsidP="00107475">
            <w:pPr>
              <w:spacing w:after="0"/>
              <w:jc w:val="center"/>
              <w:rPr>
                <w:rFonts w:ascii="Times New Roman" w:hAnsi="Times New Roman"/>
                <w:b/>
                <w:sz w:val="20"/>
                <w:szCs w:val="20"/>
              </w:rPr>
            </w:pPr>
          </w:p>
        </w:tc>
        <w:tc>
          <w:tcPr>
            <w:tcW w:w="2119" w:type="dxa"/>
            <w:vMerge/>
            <w:vAlign w:val="center"/>
          </w:tcPr>
          <w:p w:rsidR="007D1B9E" w:rsidRPr="001D7C36" w:rsidRDefault="007D1B9E" w:rsidP="00107475">
            <w:pPr>
              <w:tabs>
                <w:tab w:val="left" w:pos="2820"/>
              </w:tabs>
              <w:spacing w:after="0"/>
              <w:rPr>
                <w:rFonts w:ascii="Times New Roman" w:hAnsi="Times New Roman"/>
                <w:b/>
                <w:sz w:val="20"/>
                <w:szCs w:val="20"/>
              </w:rPr>
            </w:pPr>
          </w:p>
        </w:tc>
        <w:tc>
          <w:tcPr>
            <w:tcW w:w="706" w:type="dxa"/>
            <w:vMerge/>
            <w:vAlign w:val="center"/>
          </w:tcPr>
          <w:p w:rsidR="007D1B9E" w:rsidRDefault="007D1B9E" w:rsidP="00107475">
            <w:pPr>
              <w:spacing w:after="0"/>
              <w:rPr>
                <w:rFonts w:ascii="Times New Roman" w:hAnsi="Times New Roman"/>
                <w:b/>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427EF1" w:rsidRDefault="007D1B9E" w:rsidP="006B67C5">
            <w:pPr>
              <w:spacing w:after="0"/>
              <w:rPr>
                <w:rFonts w:ascii="Times New Roman" w:hAnsi="Times New Roman"/>
                <w:b/>
                <w:sz w:val="20"/>
                <w:szCs w:val="20"/>
              </w:rPr>
            </w:pPr>
            <w:r w:rsidRPr="00427EF1">
              <w:rPr>
                <w:rFonts w:ascii="Times New Roman" w:hAnsi="Times New Roman"/>
                <w:b/>
                <w:sz w:val="20"/>
                <w:szCs w:val="20"/>
              </w:rPr>
              <w:t>C.</w:t>
            </w:r>
            <w:proofErr w:type="gramStart"/>
            <w:r w:rsidRPr="00427EF1">
              <w:rPr>
                <w:rFonts w:ascii="Times New Roman" w:hAnsi="Times New Roman"/>
                <w:b/>
                <w:sz w:val="20"/>
                <w:szCs w:val="20"/>
              </w:rPr>
              <w:t>4.</w:t>
            </w:r>
            <w:r>
              <w:rPr>
                <w:rFonts w:ascii="Times New Roman" w:hAnsi="Times New Roman"/>
                <w:b/>
                <w:sz w:val="20"/>
                <w:szCs w:val="20"/>
              </w:rPr>
              <w:t>4</w:t>
            </w:r>
            <w:proofErr w:type="gramEnd"/>
          </w:p>
        </w:tc>
        <w:tc>
          <w:tcPr>
            <w:tcW w:w="7368" w:type="dxa"/>
            <w:vAlign w:val="center"/>
          </w:tcPr>
          <w:p w:rsidR="007D1B9E" w:rsidRPr="00A25537" w:rsidRDefault="007D1B9E" w:rsidP="0087191C">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w:t>
            </w:r>
            <w:r>
              <w:rPr>
                <w:rFonts w:ascii="Times New Roman" w:hAnsi="Times New Roman"/>
                <w:sz w:val="20"/>
                <w:szCs w:val="20"/>
              </w:rPr>
              <w:t>e özelliklerine göre ağızlık açma</w:t>
            </w:r>
            <w:r w:rsidRPr="00A25537">
              <w:rPr>
                <w:rFonts w:ascii="Times New Roman" w:hAnsi="Times New Roman"/>
                <w:sz w:val="20"/>
                <w:szCs w:val="20"/>
              </w:rPr>
              <w:t xml:space="preserve"> ayar</w:t>
            </w:r>
            <w:r>
              <w:rPr>
                <w:rFonts w:ascii="Times New Roman" w:hAnsi="Times New Roman"/>
                <w:sz w:val="20"/>
                <w:szCs w:val="20"/>
              </w:rPr>
              <w:t>lar</w:t>
            </w:r>
            <w:r w:rsidRPr="00A25537">
              <w:rPr>
                <w:rFonts w:ascii="Times New Roman" w:hAnsi="Times New Roman"/>
                <w:sz w:val="20"/>
                <w:szCs w:val="20"/>
              </w:rPr>
              <w:t>ını yapar.</w:t>
            </w:r>
          </w:p>
        </w:tc>
      </w:tr>
      <w:tr w:rsidR="007D1B9E" w:rsidRPr="001D7C36" w:rsidTr="00A4785A">
        <w:trPr>
          <w:trHeight w:hRule="exact" w:val="454"/>
        </w:trPr>
        <w:tc>
          <w:tcPr>
            <w:tcW w:w="707" w:type="dxa"/>
            <w:vMerge/>
            <w:vAlign w:val="center"/>
          </w:tcPr>
          <w:p w:rsidR="007D1B9E" w:rsidRPr="001D7C36" w:rsidRDefault="007D1B9E" w:rsidP="00107475">
            <w:pPr>
              <w:spacing w:after="0"/>
              <w:jc w:val="center"/>
              <w:rPr>
                <w:rFonts w:ascii="Times New Roman" w:hAnsi="Times New Roman"/>
                <w:b/>
                <w:sz w:val="20"/>
                <w:szCs w:val="20"/>
              </w:rPr>
            </w:pPr>
          </w:p>
        </w:tc>
        <w:tc>
          <w:tcPr>
            <w:tcW w:w="2119" w:type="dxa"/>
            <w:vMerge/>
            <w:vAlign w:val="center"/>
          </w:tcPr>
          <w:p w:rsidR="007D1B9E" w:rsidRPr="001D7C36" w:rsidRDefault="007D1B9E" w:rsidP="00107475">
            <w:pPr>
              <w:tabs>
                <w:tab w:val="left" w:pos="2820"/>
              </w:tabs>
              <w:spacing w:after="0"/>
              <w:rPr>
                <w:rFonts w:ascii="Times New Roman" w:hAnsi="Times New Roman"/>
                <w:b/>
                <w:sz w:val="20"/>
                <w:szCs w:val="20"/>
              </w:rPr>
            </w:pPr>
          </w:p>
        </w:tc>
        <w:tc>
          <w:tcPr>
            <w:tcW w:w="706" w:type="dxa"/>
            <w:vMerge/>
            <w:vAlign w:val="center"/>
          </w:tcPr>
          <w:p w:rsidR="007D1B9E" w:rsidRDefault="007D1B9E" w:rsidP="00107475">
            <w:pPr>
              <w:spacing w:after="0"/>
              <w:rPr>
                <w:rFonts w:ascii="Times New Roman" w:hAnsi="Times New Roman"/>
                <w:b/>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Default="007D1B9E" w:rsidP="00107475">
            <w:pPr>
              <w:spacing w:after="0"/>
              <w:rPr>
                <w:rFonts w:ascii="Times New Roman" w:hAnsi="Times New Roman"/>
                <w:b/>
                <w:sz w:val="20"/>
                <w:szCs w:val="20"/>
              </w:rPr>
            </w:pPr>
            <w:r w:rsidRPr="00427EF1">
              <w:rPr>
                <w:rFonts w:ascii="Times New Roman" w:hAnsi="Times New Roman"/>
                <w:b/>
                <w:sz w:val="20"/>
                <w:szCs w:val="20"/>
              </w:rPr>
              <w:t>C.</w:t>
            </w:r>
            <w:proofErr w:type="gramStart"/>
            <w:r w:rsidRPr="00427EF1">
              <w:rPr>
                <w:rFonts w:ascii="Times New Roman" w:hAnsi="Times New Roman"/>
                <w:b/>
                <w:sz w:val="20"/>
                <w:szCs w:val="20"/>
              </w:rPr>
              <w:t>4.</w:t>
            </w:r>
            <w:r>
              <w:rPr>
                <w:rFonts w:ascii="Times New Roman" w:hAnsi="Times New Roman"/>
                <w:b/>
                <w:sz w:val="20"/>
                <w:szCs w:val="20"/>
              </w:rPr>
              <w:t>5</w:t>
            </w:r>
            <w:proofErr w:type="gramEnd"/>
          </w:p>
        </w:tc>
        <w:tc>
          <w:tcPr>
            <w:tcW w:w="7368" w:type="dxa"/>
            <w:vAlign w:val="center"/>
          </w:tcPr>
          <w:p w:rsidR="007D1B9E" w:rsidRPr="00A25537" w:rsidRDefault="007D1B9E" w:rsidP="0087191C">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makine özelliklerine göre desen</w:t>
            </w:r>
            <w:r>
              <w:rPr>
                <w:rFonts w:ascii="Times New Roman" w:hAnsi="Times New Roman"/>
                <w:sz w:val="20"/>
                <w:szCs w:val="20"/>
              </w:rPr>
              <w:t>/örgü</w:t>
            </w:r>
            <w:r w:rsidRPr="00A25537">
              <w:rPr>
                <w:rFonts w:ascii="Times New Roman" w:hAnsi="Times New Roman"/>
                <w:sz w:val="20"/>
                <w:szCs w:val="20"/>
              </w:rPr>
              <w:t xml:space="preserve"> ayarını yapar.</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427EF1" w:rsidRDefault="007D1B9E" w:rsidP="003A505F">
            <w:pPr>
              <w:spacing w:after="0"/>
              <w:rPr>
                <w:rFonts w:ascii="Times New Roman" w:hAnsi="Times New Roman"/>
                <w:b/>
                <w:sz w:val="20"/>
                <w:szCs w:val="20"/>
              </w:rPr>
            </w:pPr>
            <w:r w:rsidRPr="00427EF1">
              <w:rPr>
                <w:rFonts w:ascii="Times New Roman" w:hAnsi="Times New Roman"/>
                <w:b/>
                <w:sz w:val="20"/>
                <w:szCs w:val="20"/>
              </w:rPr>
              <w:t>C.</w:t>
            </w:r>
            <w:proofErr w:type="gramStart"/>
            <w:r w:rsidRPr="00427EF1">
              <w:rPr>
                <w:rFonts w:ascii="Times New Roman" w:hAnsi="Times New Roman"/>
                <w:b/>
                <w:sz w:val="20"/>
                <w:szCs w:val="20"/>
              </w:rPr>
              <w:t>4.</w:t>
            </w:r>
            <w:r>
              <w:rPr>
                <w:rFonts w:ascii="Times New Roman" w:hAnsi="Times New Roman"/>
                <w:b/>
                <w:sz w:val="20"/>
                <w:szCs w:val="20"/>
              </w:rPr>
              <w:t>6</w:t>
            </w:r>
            <w:proofErr w:type="gramEnd"/>
          </w:p>
        </w:tc>
        <w:tc>
          <w:tcPr>
            <w:tcW w:w="7368" w:type="dxa"/>
            <w:vAlign w:val="center"/>
          </w:tcPr>
          <w:p w:rsidR="007D1B9E" w:rsidRPr="00A25537" w:rsidRDefault="007D1B9E" w:rsidP="0087191C">
            <w:pPr>
              <w:tabs>
                <w:tab w:val="left" w:pos="2820"/>
              </w:tabs>
              <w:spacing w:after="0"/>
              <w:jc w:val="both"/>
              <w:rPr>
                <w:rFonts w:ascii="Times New Roman" w:hAnsi="Times New Roman"/>
                <w:sz w:val="20"/>
                <w:szCs w:val="20"/>
              </w:rPr>
            </w:pPr>
            <w:r w:rsidRPr="00A25537">
              <w:rPr>
                <w:rFonts w:ascii="Times New Roman" w:hAnsi="Times New Roman"/>
                <w:sz w:val="20"/>
                <w:szCs w:val="20"/>
              </w:rPr>
              <w:t>Üretim planına ve makine özelliklerine göre çözgü uzunluğu, çözgü ve atkı tansiyon ayarını yapar.</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restart"/>
            <w:vAlign w:val="center"/>
          </w:tcPr>
          <w:p w:rsidR="007D1B9E" w:rsidRPr="00952A14" w:rsidRDefault="007D1B9E" w:rsidP="00107475">
            <w:pPr>
              <w:spacing w:after="0"/>
              <w:rPr>
                <w:rFonts w:ascii="Times New Roman" w:hAnsi="Times New Roman"/>
                <w:b/>
                <w:sz w:val="20"/>
                <w:szCs w:val="20"/>
              </w:rPr>
            </w:pPr>
            <w:r w:rsidRPr="00952A14">
              <w:rPr>
                <w:rFonts w:ascii="Times New Roman" w:hAnsi="Times New Roman"/>
                <w:b/>
                <w:sz w:val="20"/>
                <w:szCs w:val="20"/>
              </w:rPr>
              <w:t>C.5</w:t>
            </w:r>
          </w:p>
        </w:tc>
        <w:tc>
          <w:tcPr>
            <w:tcW w:w="2247" w:type="dxa"/>
            <w:vMerge w:val="restart"/>
            <w:vAlign w:val="center"/>
          </w:tcPr>
          <w:p w:rsidR="007D1B9E" w:rsidRDefault="007D1B9E" w:rsidP="00B229BA">
            <w:pPr>
              <w:tabs>
                <w:tab w:val="left" w:pos="2820"/>
              </w:tabs>
              <w:spacing w:after="0"/>
              <w:rPr>
                <w:rFonts w:ascii="Times New Roman" w:hAnsi="Times New Roman"/>
                <w:sz w:val="20"/>
                <w:szCs w:val="20"/>
              </w:rPr>
            </w:pPr>
            <w:r w:rsidRPr="00B229BA">
              <w:rPr>
                <w:rFonts w:ascii="Times New Roman" w:hAnsi="Times New Roman"/>
                <w:sz w:val="20"/>
                <w:szCs w:val="20"/>
              </w:rPr>
              <w:t>Makineye takımları yerleştirmek</w:t>
            </w:r>
          </w:p>
        </w:tc>
        <w:tc>
          <w:tcPr>
            <w:tcW w:w="845" w:type="dxa"/>
            <w:vAlign w:val="center"/>
          </w:tcPr>
          <w:p w:rsidR="007D1B9E" w:rsidRPr="00427EF1" w:rsidRDefault="007D1B9E" w:rsidP="003A505F">
            <w:pPr>
              <w:spacing w:after="0"/>
              <w:rPr>
                <w:rFonts w:ascii="Times New Roman" w:hAnsi="Times New Roman"/>
                <w:b/>
                <w:sz w:val="20"/>
                <w:szCs w:val="20"/>
              </w:rPr>
            </w:pPr>
            <w:r w:rsidRPr="00427EF1">
              <w:rPr>
                <w:rFonts w:ascii="Times New Roman" w:hAnsi="Times New Roman"/>
                <w:b/>
                <w:sz w:val="20"/>
                <w:szCs w:val="20"/>
              </w:rPr>
              <w:t>C.</w:t>
            </w:r>
            <w:proofErr w:type="gramStart"/>
            <w:r w:rsidRPr="00427EF1">
              <w:rPr>
                <w:rFonts w:ascii="Times New Roman" w:hAnsi="Times New Roman"/>
                <w:b/>
                <w:sz w:val="20"/>
                <w:szCs w:val="20"/>
              </w:rPr>
              <w:t>5.1</w:t>
            </w:r>
            <w:proofErr w:type="gramEnd"/>
          </w:p>
        </w:tc>
        <w:tc>
          <w:tcPr>
            <w:tcW w:w="7368" w:type="dxa"/>
            <w:vAlign w:val="center"/>
          </w:tcPr>
          <w:p w:rsidR="007D1B9E" w:rsidRPr="00B229BA" w:rsidRDefault="007D1B9E" w:rsidP="0087191C">
            <w:pPr>
              <w:tabs>
                <w:tab w:val="left" w:pos="2820"/>
              </w:tabs>
              <w:spacing w:after="0"/>
              <w:jc w:val="both"/>
              <w:rPr>
                <w:rFonts w:ascii="Times New Roman" w:hAnsi="Times New Roman"/>
                <w:sz w:val="20"/>
                <w:szCs w:val="20"/>
              </w:rPr>
            </w:pPr>
            <w:proofErr w:type="spellStart"/>
            <w:r w:rsidRPr="00B229BA">
              <w:rPr>
                <w:rFonts w:ascii="Times New Roman" w:hAnsi="Times New Roman"/>
                <w:sz w:val="20"/>
                <w:szCs w:val="20"/>
              </w:rPr>
              <w:t>Taharlı</w:t>
            </w:r>
            <w:proofErr w:type="spellEnd"/>
            <w:r w:rsidRPr="00B229BA">
              <w:rPr>
                <w:rFonts w:ascii="Times New Roman" w:hAnsi="Times New Roman"/>
                <w:sz w:val="20"/>
                <w:szCs w:val="20"/>
              </w:rPr>
              <w:t xml:space="preserve"> çözgü için dokuması yapılacak levendi, çerçeveyi, lameli ve tarağı dokuma makinesine yerleştirir. </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ign w:val="center"/>
          </w:tcPr>
          <w:p w:rsidR="007D1B9E" w:rsidRPr="00952A14" w:rsidRDefault="007D1B9E" w:rsidP="00107475">
            <w:pPr>
              <w:spacing w:after="0"/>
              <w:rPr>
                <w:rFonts w:ascii="Times New Roman" w:hAnsi="Times New Roman"/>
                <w:b/>
                <w:sz w:val="20"/>
                <w:szCs w:val="20"/>
              </w:rPr>
            </w:pPr>
          </w:p>
        </w:tc>
        <w:tc>
          <w:tcPr>
            <w:tcW w:w="2247" w:type="dxa"/>
            <w:vMerge/>
            <w:vAlign w:val="center"/>
          </w:tcPr>
          <w:p w:rsidR="007D1B9E" w:rsidRPr="00B229BA" w:rsidRDefault="007D1B9E" w:rsidP="00B229BA">
            <w:pPr>
              <w:tabs>
                <w:tab w:val="left" w:pos="2820"/>
              </w:tabs>
              <w:spacing w:after="0"/>
              <w:rPr>
                <w:rFonts w:ascii="Times New Roman" w:hAnsi="Times New Roman"/>
                <w:sz w:val="20"/>
                <w:szCs w:val="20"/>
              </w:rPr>
            </w:pPr>
          </w:p>
        </w:tc>
        <w:tc>
          <w:tcPr>
            <w:tcW w:w="845" w:type="dxa"/>
            <w:vAlign w:val="center"/>
          </w:tcPr>
          <w:p w:rsidR="007D1B9E" w:rsidRPr="00427EF1" w:rsidRDefault="007D1B9E" w:rsidP="003A505F">
            <w:pPr>
              <w:spacing w:after="0"/>
              <w:rPr>
                <w:rFonts w:ascii="Times New Roman" w:hAnsi="Times New Roman"/>
                <w:b/>
                <w:sz w:val="20"/>
                <w:szCs w:val="20"/>
              </w:rPr>
            </w:pPr>
            <w:r w:rsidRPr="00427EF1">
              <w:rPr>
                <w:rFonts w:ascii="Times New Roman" w:hAnsi="Times New Roman"/>
                <w:b/>
                <w:sz w:val="20"/>
                <w:szCs w:val="20"/>
              </w:rPr>
              <w:t>C.</w:t>
            </w:r>
            <w:proofErr w:type="gramStart"/>
            <w:r w:rsidRPr="00427EF1">
              <w:rPr>
                <w:rFonts w:ascii="Times New Roman" w:hAnsi="Times New Roman"/>
                <w:b/>
                <w:sz w:val="20"/>
                <w:szCs w:val="20"/>
              </w:rPr>
              <w:t>5.2</w:t>
            </w:r>
            <w:proofErr w:type="gramEnd"/>
          </w:p>
        </w:tc>
        <w:tc>
          <w:tcPr>
            <w:tcW w:w="7368" w:type="dxa"/>
            <w:vAlign w:val="center"/>
          </w:tcPr>
          <w:p w:rsidR="007D1B9E" w:rsidRPr="00B229BA" w:rsidRDefault="007D1B9E" w:rsidP="0087191C">
            <w:pPr>
              <w:tabs>
                <w:tab w:val="left" w:pos="2820"/>
              </w:tabs>
              <w:spacing w:after="0"/>
              <w:jc w:val="both"/>
              <w:rPr>
                <w:rFonts w:ascii="Times New Roman" w:hAnsi="Times New Roman"/>
                <w:sz w:val="20"/>
                <w:szCs w:val="20"/>
              </w:rPr>
            </w:pPr>
            <w:proofErr w:type="spellStart"/>
            <w:r w:rsidRPr="00B229BA">
              <w:rPr>
                <w:rFonts w:ascii="Times New Roman" w:hAnsi="Times New Roman"/>
                <w:sz w:val="20"/>
                <w:szCs w:val="20"/>
              </w:rPr>
              <w:t>Taharlı</w:t>
            </w:r>
            <w:proofErr w:type="spellEnd"/>
            <w:r w:rsidRPr="00B229BA">
              <w:rPr>
                <w:rFonts w:ascii="Times New Roman" w:hAnsi="Times New Roman"/>
                <w:sz w:val="20"/>
                <w:szCs w:val="20"/>
              </w:rPr>
              <w:t xml:space="preserve"> çözgüde, takımı makineye yerleştirdikten sonra iplik uçlarını kumaş çekim silindirlerinin arasından geçirir.</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427EF1" w:rsidRDefault="007D1B9E" w:rsidP="003A505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5.3</w:t>
            </w:r>
            <w:proofErr w:type="gramEnd"/>
          </w:p>
        </w:tc>
        <w:tc>
          <w:tcPr>
            <w:tcW w:w="7368" w:type="dxa"/>
            <w:vAlign w:val="center"/>
          </w:tcPr>
          <w:p w:rsidR="007D1B9E" w:rsidRPr="00B229BA" w:rsidRDefault="007D1B9E" w:rsidP="0087191C">
            <w:pPr>
              <w:tabs>
                <w:tab w:val="left" w:pos="2820"/>
              </w:tabs>
              <w:spacing w:after="0"/>
              <w:jc w:val="both"/>
              <w:rPr>
                <w:rFonts w:ascii="Times New Roman" w:hAnsi="Times New Roman"/>
                <w:sz w:val="20"/>
                <w:szCs w:val="20"/>
              </w:rPr>
            </w:pPr>
            <w:r w:rsidRPr="00B229BA">
              <w:rPr>
                <w:rFonts w:ascii="Times New Roman" w:hAnsi="Times New Roman"/>
                <w:sz w:val="20"/>
                <w:szCs w:val="20"/>
              </w:rPr>
              <w:t xml:space="preserve">Düğüm yapılacak çözgü için yeni levendi dokuma makinesine yerleştirir.  </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restart"/>
            <w:vAlign w:val="center"/>
          </w:tcPr>
          <w:p w:rsidR="007D1B9E" w:rsidRPr="00556666" w:rsidRDefault="007D1B9E" w:rsidP="00107475">
            <w:pPr>
              <w:spacing w:after="0"/>
              <w:rPr>
                <w:rFonts w:ascii="Times New Roman" w:hAnsi="Times New Roman"/>
                <w:sz w:val="20"/>
                <w:szCs w:val="20"/>
              </w:rPr>
            </w:pPr>
            <w:r w:rsidRPr="00952A14">
              <w:rPr>
                <w:rFonts w:ascii="Times New Roman" w:hAnsi="Times New Roman"/>
                <w:b/>
                <w:sz w:val="20"/>
                <w:szCs w:val="20"/>
              </w:rPr>
              <w:t>C.</w:t>
            </w:r>
            <w:r>
              <w:rPr>
                <w:rFonts w:ascii="Times New Roman" w:hAnsi="Times New Roman"/>
                <w:b/>
                <w:sz w:val="20"/>
                <w:szCs w:val="20"/>
              </w:rPr>
              <w:t>6</w:t>
            </w:r>
          </w:p>
        </w:tc>
        <w:tc>
          <w:tcPr>
            <w:tcW w:w="2247" w:type="dxa"/>
            <w:vMerge w:val="restart"/>
            <w:vAlign w:val="center"/>
          </w:tcPr>
          <w:p w:rsidR="007D1B9E" w:rsidRDefault="007D1B9E" w:rsidP="00894561">
            <w:pPr>
              <w:tabs>
                <w:tab w:val="left" w:pos="2820"/>
              </w:tabs>
              <w:spacing w:after="0"/>
              <w:rPr>
                <w:rFonts w:ascii="Times New Roman" w:hAnsi="Times New Roman"/>
                <w:sz w:val="20"/>
                <w:szCs w:val="20"/>
              </w:rPr>
            </w:pPr>
            <w:r w:rsidRPr="00894561">
              <w:rPr>
                <w:rFonts w:ascii="Times New Roman" w:hAnsi="Times New Roman"/>
                <w:sz w:val="20"/>
                <w:szCs w:val="20"/>
              </w:rPr>
              <w:t>Çözgüyü makineye bağlamak</w:t>
            </w:r>
          </w:p>
        </w:tc>
        <w:tc>
          <w:tcPr>
            <w:tcW w:w="845" w:type="dxa"/>
            <w:vAlign w:val="center"/>
          </w:tcPr>
          <w:p w:rsidR="007D1B9E" w:rsidRPr="001D7C36" w:rsidRDefault="007D1B9E" w:rsidP="003A505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6.1</w:t>
            </w:r>
            <w:proofErr w:type="gramEnd"/>
          </w:p>
        </w:tc>
        <w:tc>
          <w:tcPr>
            <w:tcW w:w="7368" w:type="dxa"/>
            <w:vAlign w:val="center"/>
          </w:tcPr>
          <w:p w:rsidR="007D1B9E" w:rsidRPr="00455DD9" w:rsidRDefault="007D1B9E" w:rsidP="0087191C">
            <w:pPr>
              <w:tabs>
                <w:tab w:val="left" w:pos="2820"/>
              </w:tabs>
              <w:spacing w:after="0"/>
              <w:jc w:val="both"/>
              <w:rPr>
                <w:rFonts w:ascii="Times New Roman" w:hAnsi="Times New Roman"/>
                <w:sz w:val="20"/>
                <w:szCs w:val="20"/>
              </w:rPr>
            </w:pPr>
            <w:r w:rsidRPr="00455DD9">
              <w:rPr>
                <w:rFonts w:ascii="Times New Roman" w:hAnsi="Times New Roman"/>
                <w:sz w:val="20"/>
                <w:szCs w:val="20"/>
              </w:rPr>
              <w:t xml:space="preserve">Düğümlü çözgüde makinedeki bir önceki çözgü iplik uçları ile yeni çözgü iplik uçlarını bağlar. </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1D7C36" w:rsidRDefault="007D1B9E" w:rsidP="003A505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6.2</w:t>
            </w:r>
            <w:proofErr w:type="gramEnd"/>
          </w:p>
        </w:tc>
        <w:tc>
          <w:tcPr>
            <w:tcW w:w="7368" w:type="dxa"/>
            <w:vAlign w:val="center"/>
          </w:tcPr>
          <w:p w:rsidR="007D1B9E" w:rsidRPr="00455DD9" w:rsidRDefault="007D1B9E" w:rsidP="0087191C">
            <w:pPr>
              <w:tabs>
                <w:tab w:val="left" w:pos="2820"/>
              </w:tabs>
              <w:spacing w:after="0"/>
              <w:jc w:val="both"/>
              <w:rPr>
                <w:rFonts w:ascii="Times New Roman" w:hAnsi="Times New Roman"/>
                <w:sz w:val="20"/>
                <w:szCs w:val="20"/>
              </w:rPr>
            </w:pPr>
            <w:r w:rsidRPr="00455DD9">
              <w:rPr>
                <w:rFonts w:ascii="Times New Roman" w:hAnsi="Times New Roman"/>
                <w:sz w:val="20"/>
                <w:szCs w:val="20"/>
              </w:rPr>
              <w:t xml:space="preserve">İplikte renk kayması olup olmadığına dikkat ederek düğümleme yapar.  </w:t>
            </w:r>
          </w:p>
        </w:tc>
      </w:tr>
      <w:tr w:rsidR="007D1B9E" w:rsidRPr="00556666" w:rsidTr="00A4785A">
        <w:trPr>
          <w:trHeight w:hRule="exact" w:val="510"/>
        </w:trPr>
        <w:tc>
          <w:tcPr>
            <w:tcW w:w="707" w:type="dxa"/>
            <w:vMerge/>
            <w:vAlign w:val="center"/>
          </w:tcPr>
          <w:p w:rsidR="007D1B9E" w:rsidRPr="00556666" w:rsidRDefault="007D1B9E" w:rsidP="00556666">
            <w:pPr>
              <w:spacing w:after="0"/>
              <w:rPr>
                <w:rFonts w:ascii="Times New Roman" w:hAnsi="Times New Roman"/>
                <w:sz w:val="20"/>
                <w:szCs w:val="20"/>
              </w:rPr>
            </w:pPr>
          </w:p>
        </w:tc>
        <w:tc>
          <w:tcPr>
            <w:tcW w:w="2119" w:type="dxa"/>
            <w:vMerge/>
            <w:vAlign w:val="center"/>
          </w:tcPr>
          <w:p w:rsidR="007D1B9E" w:rsidRPr="00556666" w:rsidRDefault="007D1B9E" w:rsidP="00556666">
            <w:pPr>
              <w:spacing w:after="0"/>
              <w:rPr>
                <w:rFonts w:ascii="Times New Roman" w:hAnsi="Times New Roman"/>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427EF1" w:rsidRDefault="007D1B9E" w:rsidP="003A505F">
            <w:pPr>
              <w:spacing w:after="0"/>
              <w:rPr>
                <w:rFonts w:ascii="Times New Roman" w:hAnsi="Times New Roman"/>
                <w:b/>
                <w:sz w:val="20"/>
                <w:szCs w:val="20"/>
              </w:rPr>
            </w:pPr>
            <w:r w:rsidRPr="00427EF1">
              <w:rPr>
                <w:rFonts w:ascii="Times New Roman" w:hAnsi="Times New Roman"/>
                <w:b/>
                <w:sz w:val="20"/>
                <w:szCs w:val="20"/>
              </w:rPr>
              <w:t>C.</w:t>
            </w:r>
            <w:proofErr w:type="gramStart"/>
            <w:r>
              <w:rPr>
                <w:rFonts w:ascii="Times New Roman" w:hAnsi="Times New Roman"/>
                <w:b/>
                <w:sz w:val="20"/>
                <w:szCs w:val="20"/>
              </w:rPr>
              <w:t>6</w:t>
            </w:r>
            <w:r w:rsidRPr="00427EF1">
              <w:rPr>
                <w:rFonts w:ascii="Times New Roman" w:hAnsi="Times New Roman"/>
                <w:b/>
                <w:sz w:val="20"/>
                <w:szCs w:val="20"/>
              </w:rPr>
              <w:t>.3</w:t>
            </w:r>
            <w:proofErr w:type="gramEnd"/>
          </w:p>
        </w:tc>
        <w:tc>
          <w:tcPr>
            <w:tcW w:w="7368" w:type="dxa"/>
            <w:vAlign w:val="center"/>
          </w:tcPr>
          <w:p w:rsidR="007D1B9E" w:rsidRPr="00455DD9" w:rsidRDefault="007D1B9E" w:rsidP="0087191C">
            <w:pPr>
              <w:tabs>
                <w:tab w:val="left" w:pos="2820"/>
              </w:tabs>
              <w:spacing w:after="0"/>
              <w:jc w:val="both"/>
              <w:rPr>
                <w:rFonts w:ascii="Times New Roman" w:hAnsi="Times New Roman"/>
                <w:sz w:val="20"/>
                <w:szCs w:val="20"/>
              </w:rPr>
            </w:pPr>
            <w:r w:rsidRPr="00455DD9">
              <w:rPr>
                <w:rFonts w:ascii="Times New Roman" w:hAnsi="Times New Roman"/>
                <w:sz w:val="20"/>
                <w:szCs w:val="20"/>
              </w:rPr>
              <w:t>Düğümlenmiş iplik uçlarını tarayarak çözgü ipliklerini lamel, gücü ve taraktan geçirir.</w:t>
            </w:r>
          </w:p>
        </w:tc>
      </w:tr>
      <w:tr w:rsidR="007D1B9E" w:rsidRPr="00556666" w:rsidTr="00A4785A">
        <w:trPr>
          <w:trHeight w:hRule="exact" w:val="510"/>
        </w:trPr>
        <w:tc>
          <w:tcPr>
            <w:tcW w:w="707" w:type="dxa"/>
            <w:vMerge/>
            <w:vAlign w:val="center"/>
          </w:tcPr>
          <w:p w:rsidR="007D1B9E" w:rsidRPr="001D7C36" w:rsidRDefault="007D1B9E" w:rsidP="00B5688F">
            <w:pPr>
              <w:spacing w:after="0"/>
              <w:jc w:val="center"/>
              <w:rPr>
                <w:rFonts w:ascii="Times New Roman" w:hAnsi="Times New Roman"/>
                <w:b/>
                <w:sz w:val="20"/>
                <w:szCs w:val="20"/>
              </w:rPr>
            </w:pPr>
          </w:p>
        </w:tc>
        <w:tc>
          <w:tcPr>
            <w:tcW w:w="2119" w:type="dxa"/>
            <w:vMerge/>
            <w:vAlign w:val="center"/>
          </w:tcPr>
          <w:p w:rsidR="007D1B9E" w:rsidRPr="001D7C36" w:rsidRDefault="007D1B9E" w:rsidP="00B5688F">
            <w:pPr>
              <w:tabs>
                <w:tab w:val="left" w:pos="2820"/>
              </w:tabs>
              <w:spacing w:after="0"/>
              <w:rPr>
                <w:rFonts w:ascii="Times New Roman" w:hAnsi="Times New Roman"/>
                <w:b/>
                <w:sz w:val="20"/>
                <w:szCs w:val="20"/>
              </w:rPr>
            </w:pPr>
          </w:p>
        </w:tc>
        <w:tc>
          <w:tcPr>
            <w:tcW w:w="706" w:type="dxa"/>
            <w:vMerge w:val="restart"/>
            <w:vAlign w:val="center"/>
          </w:tcPr>
          <w:p w:rsidR="007D1B9E" w:rsidRPr="00556666" w:rsidRDefault="007D1B9E" w:rsidP="00B5688F">
            <w:pPr>
              <w:spacing w:after="0"/>
              <w:rPr>
                <w:rFonts w:ascii="Times New Roman" w:hAnsi="Times New Roman"/>
                <w:sz w:val="20"/>
                <w:szCs w:val="20"/>
              </w:rPr>
            </w:pPr>
            <w:r w:rsidRPr="00952A14">
              <w:rPr>
                <w:rFonts w:ascii="Times New Roman" w:hAnsi="Times New Roman"/>
                <w:b/>
                <w:sz w:val="20"/>
                <w:szCs w:val="20"/>
              </w:rPr>
              <w:t>C.</w:t>
            </w:r>
            <w:r>
              <w:rPr>
                <w:rFonts w:ascii="Times New Roman" w:hAnsi="Times New Roman"/>
                <w:b/>
                <w:sz w:val="20"/>
                <w:szCs w:val="20"/>
              </w:rPr>
              <w:t>7</w:t>
            </w:r>
          </w:p>
        </w:tc>
        <w:tc>
          <w:tcPr>
            <w:tcW w:w="2247" w:type="dxa"/>
            <w:vMerge w:val="restart"/>
            <w:vAlign w:val="center"/>
          </w:tcPr>
          <w:p w:rsidR="007D1B9E" w:rsidRDefault="007D1B9E" w:rsidP="00B5688F">
            <w:pPr>
              <w:tabs>
                <w:tab w:val="left" w:pos="2820"/>
              </w:tabs>
              <w:spacing w:after="0"/>
              <w:rPr>
                <w:rFonts w:ascii="Times New Roman" w:hAnsi="Times New Roman"/>
                <w:sz w:val="20"/>
                <w:szCs w:val="20"/>
              </w:rPr>
            </w:pPr>
            <w:r>
              <w:rPr>
                <w:rFonts w:ascii="Times New Roman" w:hAnsi="Times New Roman"/>
                <w:sz w:val="20"/>
                <w:szCs w:val="20"/>
              </w:rPr>
              <w:t xml:space="preserve">Dokuma makinesinin </w:t>
            </w:r>
            <w:r w:rsidRPr="001D6DA0">
              <w:rPr>
                <w:rFonts w:ascii="Times New Roman" w:hAnsi="Times New Roman"/>
                <w:sz w:val="20"/>
                <w:szCs w:val="20"/>
              </w:rPr>
              <w:t>çalış</w:t>
            </w:r>
            <w:r w:rsidR="00A4785A">
              <w:rPr>
                <w:rFonts w:ascii="Times New Roman" w:hAnsi="Times New Roman"/>
                <w:sz w:val="20"/>
                <w:szCs w:val="20"/>
              </w:rPr>
              <w:t>masını test etmek</w:t>
            </w:r>
          </w:p>
        </w:tc>
        <w:tc>
          <w:tcPr>
            <w:tcW w:w="845" w:type="dxa"/>
            <w:vAlign w:val="center"/>
          </w:tcPr>
          <w:p w:rsidR="007D1B9E" w:rsidRPr="001D7C36" w:rsidRDefault="007D1B9E" w:rsidP="00B5688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7.1</w:t>
            </w:r>
            <w:proofErr w:type="gramEnd"/>
          </w:p>
        </w:tc>
        <w:tc>
          <w:tcPr>
            <w:tcW w:w="7368" w:type="dxa"/>
            <w:vAlign w:val="center"/>
          </w:tcPr>
          <w:p w:rsidR="007D1B9E" w:rsidRPr="001D6DA0" w:rsidRDefault="007D1B9E" w:rsidP="0087191C">
            <w:pPr>
              <w:tabs>
                <w:tab w:val="left" w:pos="2820"/>
              </w:tabs>
              <w:spacing w:after="0"/>
              <w:jc w:val="both"/>
              <w:rPr>
                <w:rFonts w:ascii="Times New Roman" w:hAnsi="Times New Roman"/>
                <w:sz w:val="20"/>
                <w:szCs w:val="20"/>
              </w:rPr>
            </w:pPr>
            <w:r w:rsidRPr="001D6DA0">
              <w:rPr>
                <w:rFonts w:ascii="Times New Roman" w:hAnsi="Times New Roman"/>
                <w:sz w:val="20"/>
                <w:szCs w:val="20"/>
              </w:rPr>
              <w:t xml:space="preserve">Makineyi belli bir deneme süresinde çalıştırdıktan sonra,  kumaşın uygun kalitede olmasını sağlayacak ayarları yapar. </w:t>
            </w:r>
          </w:p>
        </w:tc>
      </w:tr>
      <w:tr w:rsidR="007D1B9E" w:rsidRPr="00556666" w:rsidTr="00A4785A">
        <w:trPr>
          <w:trHeight w:hRule="exact" w:val="454"/>
        </w:trPr>
        <w:tc>
          <w:tcPr>
            <w:tcW w:w="707" w:type="dxa"/>
            <w:vMerge/>
            <w:vAlign w:val="center"/>
          </w:tcPr>
          <w:p w:rsidR="007D1B9E" w:rsidRPr="001D7C36" w:rsidRDefault="007D1B9E" w:rsidP="00B5688F">
            <w:pPr>
              <w:spacing w:after="0"/>
              <w:jc w:val="center"/>
              <w:rPr>
                <w:rFonts w:ascii="Times New Roman" w:hAnsi="Times New Roman"/>
                <w:b/>
                <w:sz w:val="20"/>
                <w:szCs w:val="20"/>
              </w:rPr>
            </w:pPr>
          </w:p>
        </w:tc>
        <w:tc>
          <w:tcPr>
            <w:tcW w:w="2119" w:type="dxa"/>
            <w:vMerge/>
            <w:vAlign w:val="center"/>
          </w:tcPr>
          <w:p w:rsidR="007D1B9E" w:rsidRPr="001D7C36" w:rsidRDefault="007D1B9E" w:rsidP="00B5688F">
            <w:pPr>
              <w:tabs>
                <w:tab w:val="left" w:pos="2820"/>
              </w:tabs>
              <w:spacing w:after="0"/>
              <w:rPr>
                <w:rFonts w:ascii="Times New Roman" w:hAnsi="Times New Roman"/>
                <w:b/>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1D7C36" w:rsidRDefault="007D1B9E" w:rsidP="00B5688F">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7.2</w:t>
            </w:r>
            <w:proofErr w:type="gramEnd"/>
          </w:p>
        </w:tc>
        <w:tc>
          <w:tcPr>
            <w:tcW w:w="7368" w:type="dxa"/>
            <w:vAlign w:val="center"/>
          </w:tcPr>
          <w:p w:rsidR="007D1B9E" w:rsidRPr="001D6DA0" w:rsidRDefault="007D1B9E" w:rsidP="001D6DA0">
            <w:pPr>
              <w:tabs>
                <w:tab w:val="left" w:pos="2820"/>
              </w:tabs>
              <w:spacing w:after="0"/>
              <w:rPr>
                <w:rFonts w:ascii="Times New Roman" w:hAnsi="Times New Roman"/>
                <w:sz w:val="20"/>
                <w:szCs w:val="20"/>
              </w:rPr>
            </w:pPr>
            <w:r w:rsidRPr="001D6DA0">
              <w:rPr>
                <w:rFonts w:ascii="Times New Roman" w:hAnsi="Times New Roman"/>
                <w:sz w:val="20"/>
                <w:szCs w:val="20"/>
              </w:rPr>
              <w:t>Makineyi çalıştırdıktan sonra dokunan kumaşta g</w:t>
            </w:r>
            <w:r w:rsidR="00224913">
              <w:rPr>
                <w:rFonts w:ascii="Times New Roman" w:hAnsi="Times New Roman"/>
                <w:sz w:val="20"/>
                <w:szCs w:val="20"/>
              </w:rPr>
              <w:t>örsel olarak tespit ettiği hatalar</w:t>
            </w:r>
            <w:r w:rsidRPr="001D6DA0">
              <w:rPr>
                <w:rFonts w:ascii="Times New Roman" w:hAnsi="Times New Roman"/>
                <w:sz w:val="20"/>
                <w:szCs w:val="20"/>
              </w:rPr>
              <w:t>ı giderir.</w:t>
            </w:r>
          </w:p>
        </w:tc>
      </w:tr>
      <w:tr w:rsidR="007D1B9E" w:rsidRPr="00556666" w:rsidTr="00A4785A">
        <w:trPr>
          <w:trHeight w:hRule="exact" w:val="454"/>
        </w:trPr>
        <w:tc>
          <w:tcPr>
            <w:tcW w:w="707" w:type="dxa"/>
            <w:vMerge/>
            <w:vAlign w:val="center"/>
          </w:tcPr>
          <w:p w:rsidR="007D1B9E" w:rsidRPr="001D7C36" w:rsidRDefault="007D1B9E" w:rsidP="00B5688F">
            <w:pPr>
              <w:spacing w:after="0"/>
              <w:jc w:val="center"/>
              <w:rPr>
                <w:rFonts w:ascii="Times New Roman" w:hAnsi="Times New Roman"/>
                <w:b/>
                <w:sz w:val="20"/>
                <w:szCs w:val="20"/>
              </w:rPr>
            </w:pPr>
          </w:p>
        </w:tc>
        <w:tc>
          <w:tcPr>
            <w:tcW w:w="2119" w:type="dxa"/>
            <w:vMerge/>
            <w:vAlign w:val="center"/>
          </w:tcPr>
          <w:p w:rsidR="007D1B9E" w:rsidRPr="001D7C36" w:rsidRDefault="007D1B9E" w:rsidP="00B5688F">
            <w:pPr>
              <w:tabs>
                <w:tab w:val="left" w:pos="2820"/>
              </w:tabs>
              <w:spacing w:after="0"/>
              <w:rPr>
                <w:rFonts w:ascii="Times New Roman" w:hAnsi="Times New Roman"/>
                <w:b/>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Default="007D1B9E" w:rsidP="00B5688F">
            <w:pPr>
              <w:spacing w:after="0"/>
              <w:rPr>
                <w:rFonts w:ascii="Times New Roman" w:hAnsi="Times New Roman"/>
                <w:b/>
                <w:sz w:val="20"/>
                <w:szCs w:val="20"/>
              </w:rPr>
            </w:pPr>
            <w:r w:rsidRPr="00427EF1">
              <w:rPr>
                <w:rFonts w:ascii="Times New Roman" w:hAnsi="Times New Roman"/>
                <w:b/>
                <w:sz w:val="20"/>
                <w:szCs w:val="20"/>
              </w:rPr>
              <w:t>C.</w:t>
            </w:r>
            <w:proofErr w:type="gramStart"/>
            <w:r>
              <w:rPr>
                <w:rFonts w:ascii="Times New Roman" w:hAnsi="Times New Roman"/>
                <w:b/>
                <w:sz w:val="20"/>
                <w:szCs w:val="20"/>
              </w:rPr>
              <w:t>7</w:t>
            </w:r>
            <w:r w:rsidRPr="00427EF1">
              <w:rPr>
                <w:rFonts w:ascii="Times New Roman" w:hAnsi="Times New Roman"/>
                <w:b/>
                <w:sz w:val="20"/>
                <w:szCs w:val="20"/>
              </w:rPr>
              <w:t>.</w:t>
            </w:r>
            <w:r>
              <w:rPr>
                <w:rFonts w:ascii="Times New Roman" w:hAnsi="Times New Roman"/>
                <w:b/>
                <w:sz w:val="20"/>
                <w:szCs w:val="20"/>
              </w:rPr>
              <w:t>3</w:t>
            </w:r>
            <w:proofErr w:type="gramEnd"/>
          </w:p>
        </w:tc>
        <w:tc>
          <w:tcPr>
            <w:tcW w:w="7368" w:type="dxa"/>
            <w:vAlign w:val="center"/>
          </w:tcPr>
          <w:p w:rsidR="007D1B9E" w:rsidRPr="001D6DA0" w:rsidRDefault="00224913" w:rsidP="00224913">
            <w:pPr>
              <w:tabs>
                <w:tab w:val="left" w:pos="2820"/>
              </w:tabs>
              <w:spacing w:after="0"/>
              <w:rPr>
                <w:rFonts w:ascii="Times New Roman" w:hAnsi="Times New Roman"/>
                <w:sz w:val="20"/>
                <w:szCs w:val="20"/>
              </w:rPr>
            </w:pPr>
            <w:r>
              <w:rPr>
                <w:rFonts w:ascii="Times New Roman" w:hAnsi="Times New Roman"/>
                <w:sz w:val="20"/>
                <w:szCs w:val="20"/>
              </w:rPr>
              <w:t>Gideremediği veya yet</w:t>
            </w:r>
            <w:r w:rsidR="007D1B9E" w:rsidRPr="001D6DA0">
              <w:rPr>
                <w:rFonts w:ascii="Times New Roman" w:hAnsi="Times New Roman"/>
                <w:sz w:val="20"/>
                <w:szCs w:val="20"/>
              </w:rPr>
              <w:t xml:space="preserve">kisi </w:t>
            </w:r>
            <w:proofErr w:type="gramStart"/>
            <w:r w:rsidR="007D1B9E" w:rsidRPr="001D6DA0">
              <w:rPr>
                <w:rFonts w:ascii="Times New Roman" w:hAnsi="Times New Roman"/>
                <w:sz w:val="20"/>
                <w:szCs w:val="20"/>
              </w:rPr>
              <w:t>dah</w:t>
            </w:r>
            <w:r>
              <w:rPr>
                <w:rFonts w:ascii="Times New Roman" w:hAnsi="Times New Roman"/>
                <w:sz w:val="20"/>
                <w:szCs w:val="20"/>
              </w:rPr>
              <w:t>ilinde</w:t>
            </w:r>
            <w:proofErr w:type="gramEnd"/>
            <w:r>
              <w:rPr>
                <w:rFonts w:ascii="Times New Roman" w:hAnsi="Times New Roman"/>
                <w:sz w:val="20"/>
                <w:szCs w:val="20"/>
              </w:rPr>
              <w:t xml:space="preserve"> olmayan hatalar</w:t>
            </w:r>
            <w:r w:rsidR="007D1B9E" w:rsidRPr="001D6DA0">
              <w:rPr>
                <w:rFonts w:ascii="Times New Roman" w:hAnsi="Times New Roman"/>
                <w:sz w:val="20"/>
                <w:szCs w:val="20"/>
              </w:rPr>
              <w:t>ı amirine bildirir.</w:t>
            </w:r>
          </w:p>
        </w:tc>
      </w:tr>
      <w:tr w:rsidR="007D1B9E" w:rsidRPr="00556666" w:rsidTr="00A4785A">
        <w:trPr>
          <w:trHeight w:hRule="exact" w:val="454"/>
        </w:trPr>
        <w:tc>
          <w:tcPr>
            <w:tcW w:w="707" w:type="dxa"/>
            <w:vMerge/>
            <w:vAlign w:val="center"/>
          </w:tcPr>
          <w:p w:rsidR="007D1B9E" w:rsidRPr="001D7C36" w:rsidRDefault="007D1B9E" w:rsidP="00B5688F">
            <w:pPr>
              <w:spacing w:after="0"/>
              <w:jc w:val="center"/>
              <w:rPr>
                <w:rFonts w:ascii="Times New Roman" w:hAnsi="Times New Roman"/>
                <w:b/>
                <w:sz w:val="20"/>
                <w:szCs w:val="20"/>
              </w:rPr>
            </w:pPr>
          </w:p>
        </w:tc>
        <w:tc>
          <w:tcPr>
            <w:tcW w:w="2119" w:type="dxa"/>
            <w:vMerge/>
            <w:vAlign w:val="center"/>
          </w:tcPr>
          <w:p w:rsidR="007D1B9E" w:rsidRPr="001D7C36" w:rsidRDefault="007D1B9E" w:rsidP="00B5688F">
            <w:pPr>
              <w:tabs>
                <w:tab w:val="left" w:pos="2820"/>
              </w:tabs>
              <w:spacing w:after="0"/>
              <w:rPr>
                <w:rFonts w:ascii="Times New Roman" w:hAnsi="Times New Roman"/>
                <w:b/>
                <w:sz w:val="20"/>
                <w:szCs w:val="20"/>
              </w:rPr>
            </w:pPr>
          </w:p>
        </w:tc>
        <w:tc>
          <w:tcPr>
            <w:tcW w:w="706" w:type="dxa"/>
            <w:vMerge/>
            <w:vAlign w:val="center"/>
          </w:tcPr>
          <w:p w:rsidR="007D1B9E" w:rsidRPr="00556666" w:rsidRDefault="007D1B9E" w:rsidP="00107475">
            <w:pPr>
              <w:spacing w:after="0"/>
              <w:rPr>
                <w:rFonts w:ascii="Times New Roman" w:hAnsi="Times New Roman"/>
                <w:sz w:val="20"/>
                <w:szCs w:val="20"/>
              </w:rPr>
            </w:pPr>
          </w:p>
        </w:tc>
        <w:tc>
          <w:tcPr>
            <w:tcW w:w="2247" w:type="dxa"/>
            <w:vMerge/>
            <w:vAlign w:val="center"/>
          </w:tcPr>
          <w:p w:rsidR="007D1B9E" w:rsidRDefault="007D1B9E" w:rsidP="00107475">
            <w:pPr>
              <w:spacing w:after="0"/>
              <w:rPr>
                <w:rFonts w:ascii="Times New Roman" w:hAnsi="Times New Roman"/>
                <w:sz w:val="20"/>
                <w:szCs w:val="20"/>
              </w:rPr>
            </w:pPr>
          </w:p>
        </w:tc>
        <w:tc>
          <w:tcPr>
            <w:tcW w:w="845" w:type="dxa"/>
            <w:vAlign w:val="center"/>
          </w:tcPr>
          <w:p w:rsidR="007D1B9E" w:rsidRPr="00427EF1" w:rsidRDefault="007D1B9E" w:rsidP="00B5688F">
            <w:pPr>
              <w:spacing w:after="0"/>
              <w:rPr>
                <w:rFonts w:ascii="Times New Roman" w:hAnsi="Times New Roman"/>
                <w:b/>
                <w:sz w:val="20"/>
                <w:szCs w:val="20"/>
              </w:rPr>
            </w:pPr>
            <w:r w:rsidRPr="00427EF1">
              <w:rPr>
                <w:rFonts w:ascii="Times New Roman" w:hAnsi="Times New Roman"/>
                <w:b/>
                <w:sz w:val="20"/>
                <w:szCs w:val="20"/>
              </w:rPr>
              <w:t>C.</w:t>
            </w:r>
            <w:proofErr w:type="gramStart"/>
            <w:r>
              <w:rPr>
                <w:rFonts w:ascii="Times New Roman" w:hAnsi="Times New Roman"/>
                <w:b/>
                <w:sz w:val="20"/>
                <w:szCs w:val="20"/>
              </w:rPr>
              <w:t>7</w:t>
            </w:r>
            <w:r w:rsidRPr="00427EF1">
              <w:rPr>
                <w:rFonts w:ascii="Times New Roman" w:hAnsi="Times New Roman"/>
                <w:b/>
                <w:sz w:val="20"/>
                <w:szCs w:val="20"/>
              </w:rPr>
              <w:t>.</w:t>
            </w:r>
            <w:r>
              <w:rPr>
                <w:rFonts w:ascii="Times New Roman" w:hAnsi="Times New Roman"/>
                <w:b/>
                <w:sz w:val="20"/>
                <w:szCs w:val="20"/>
              </w:rPr>
              <w:t>4</w:t>
            </w:r>
            <w:proofErr w:type="gramEnd"/>
          </w:p>
        </w:tc>
        <w:tc>
          <w:tcPr>
            <w:tcW w:w="7368" w:type="dxa"/>
            <w:vAlign w:val="center"/>
          </w:tcPr>
          <w:p w:rsidR="007D1B9E" w:rsidRPr="001D6DA0" w:rsidRDefault="00A4785A" w:rsidP="00636B56">
            <w:pPr>
              <w:tabs>
                <w:tab w:val="left" w:pos="2820"/>
              </w:tabs>
              <w:spacing w:after="0"/>
              <w:rPr>
                <w:rFonts w:ascii="Times New Roman" w:hAnsi="Times New Roman"/>
                <w:sz w:val="20"/>
                <w:szCs w:val="20"/>
              </w:rPr>
            </w:pPr>
            <w:r>
              <w:rPr>
                <w:rFonts w:ascii="Times New Roman" w:hAnsi="Times New Roman"/>
                <w:sz w:val="20"/>
                <w:szCs w:val="20"/>
              </w:rPr>
              <w:t>Deneme çalışması</w:t>
            </w:r>
            <w:r w:rsidR="007D1B9E">
              <w:rPr>
                <w:rFonts w:ascii="Times New Roman" w:hAnsi="Times New Roman"/>
                <w:sz w:val="20"/>
                <w:szCs w:val="20"/>
              </w:rPr>
              <w:t xml:space="preserve"> tamamlanan makineyi, operatörüne çalışır vaziyette teslim eder.</w:t>
            </w:r>
          </w:p>
        </w:tc>
      </w:tr>
      <w:tr w:rsidR="008A08D8" w:rsidRPr="00167819" w:rsidTr="00107475">
        <w:trPr>
          <w:trHeight w:hRule="exact" w:val="510"/>
        </w:trPr>
        <w:tc>
          <w:tcPr>
            <w:tcW w:w="2826"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İşlemler</w:t>
            </w:r>
          </w:p>
        </w:tc>
        <w:tc>
          <w:tcPr>
            <w:tcW w:w="8213"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Başarım Ölçütleri</w:t>
            </w:r>
          </w:p>
        </w:tc>
      </w:tr>
      <w:tr w:rsidR="008A08D8" w:rsidRPr="00167819" w:rsidTr="00107475">
        <w:trPr>
          <w:trHeight w:hRule="exact" w:val="510"/>
        </w:trPr>
        <w:tc>
          <w:tcPr>
            <w:tcW w:w="707"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2119"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Adı</w:t>
            </w:r>
          </w:p>
        </w:tc>
        <w:tc>
          <w:tcPr>
            <w:tcW w:w="706"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2247"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Adı</w:t>
            </w:r>
          </w:p>
        </w:tc>
        <w:tc>
          <w:tcPr>
            <w:tcW w:w="845"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7368"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Açıklama</w:t>
            </w:r>
          </w:p>
        </w:tc>
      </w:tr>
      <w:tr w:rsidR="005A22DB" w:rsidRPr="00167819" w:rsidTr="00B5688F">
        <w:trPr>
          <w:trHeight w:hRule="exact" w:val="510"/>
        </w:trPr>
        <w:tc>
          <w:tcPr>
            <w:tcW w:w="707" w:type="dxa"/>
            <w:vMerge w:val="restart"/>
            <w:vAlign w:val="center"/>
          </w:tcPr>
          <w:p w:rsidR="005A22DB" w:rsidRPr="00167819" w:rsidRDefault="005A22DB" w:rsidP="00107475">
            <w:pPr>
              <w:spacing w:after="0"/>
              <w:jc w:val="center"/>
              <w:rPr>
                <w:rFonts w:ascii="Times New Roman" w:hAnsi="Times New Roman"/>
                <w:b/>
                <w:sz w:val="20"/>
                <w:szCs w:val="20"/>
              </w:rPr>
            </w:pPr>
            <w:r w:rsidRPr="00167819">
              <w:rPr>
                <w:rFonts w:ascii="Times New Roman" w:hAnsi="Times New Roman"/>
                <w:b/>
                <w:sz w:val="20"/>
                <w:szCs w:val="20"/>
              </w:rPr>
              <w:t>D</w:t>
            </w:r>
          </w:p>
        </w:tc>
        <w:tc>
          <w:tcPr>
            <w:tcW w:w="2119" w:type="dxa"/>
            <w:vMerge w:val="restart"/>
            <w:vAlign w:val="center"/>
          </w:tcPr>
          <w:p w:rsidR="005A22DB" w:rsidRPr="00167819" w:rsidRDefault="005A22DB" w:rsidP="00107475">
            <w:pPr>
              <w:tabs>
                <w:tab w:val="left" w:pos="2820"/>
              </w:tabs>
              <w:spacing w:after="0"/>
              <w:rPr>
                <w:rFonts w:ascii="Times New Roman" w:hAnsi="Times New Roman"/>
                <w:sz w:val="20"/>
                <w:szCs w:val="20"/>
              </w:rPr>
            </w:pPr>
            <w:r w:rsidRPr="005A6025">
              <w:rPr>
                <w:rFonts w:ascii="Times New Roman" w:hAnsi="Times New Roman"/>
                <w:sz w:val="20"/>
                <w:szCs w:val="20"/>
              </w:rPr>
              <w:t>Kumaş üretimini takip etmek</w:t>
            </w:r>
          </w:p>
        </w:tc>
        <w:tc>
          <w:tcPr>
            <w:tcW w:w="706" w:type="dxa"/>
            <w:vMerge w:val="restart"/>
            <w:vAlign w:val="center"/>
          </w:tcPr>
          <w:p w:rsidR="005A22DB" w:rsidRPr="00167819" w:rsidRDefault="005A22DB" w:rsidP="00107475">
            <w:pPr>
              <w:spacing w:after="0"/>
              <w:rPr>
                <w:rFonts w:ascii="Times New Roman" w:hAnsi="Times New Roman"/>
                <w:b/>
                <w:sz w:val="20"/>
                <w:szCs w:val="20"/>
              </w:rPr>
            </w:pPr>
            <w:r w:rsidRPr="00167819">
              <w:rPr>
                <w:rFonts w:ascii="Times New Roman" w:hAnsi="Times New Roman"/>
                <w:b/>
                <w:sz w:val="20"/>
                <w:szCs w:val="20"/>
              </w:rPr>
              <w:t>D.1</w:t>
            </w:r>
          </w:p>
        </w:tc>
        <w:tc>
          <w:tcPr>
            <w:tcW w:w="2247" w:type="dxa"/>
            <w:vMerge w:val="restart"/>
            <w:vAlign w:val="center"/>
          </w:tcPr>
          <w:p w:rsidR="00C10CF5" w:rsidRPr="006B1D34" w:rsidRDefault="005A22DB" w:rsidP="005A6025">
            <w:pPr>
              <w:tabs>
                <w:tab w:val="left" w:pos="2820"/>
              </w:tabs>
              <w:spacing w:after="0"/>
              <w:rPr>
                <w:rFonts w:ascii="Times New Roman" w:hAnsi="Times New Roman"/>
                <w:sz w:val="20"/>
                <w:szCs w:val="20"/>
              </w:rPr>
            </w:pPr>
            <w:r w:rsidRPr="005A6025">
              <w:rPr>
                <w:rFonts w:ascii="Times New Roman" w:hAnsi="Times New Roman"/>
                <w:sz w:val="20"/>
                <w:szCs w:val="20"/>
              </w:rPr>
              <w:t>Atkı ipliklerini iplik ambarından talep etmek</w:t>
            </w: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1.1</w:t>
            </w:r>
            <w:proofErr w:type="gramEnd"/>
          </w:p>
        </w:tc>
        <w:tc>
          <w:tcPr>
            <w:tcW w:w="7368" w:type="dxa"/>
          </w:tcPr>
          <w:p w:rsidR="005A22DB" w:rsidRPr="005A6025" w:rsidRDefault="006334D3" w:rsidP="006334D3">
            <w:pPr>
              <w:tabs>
                <w:tab w:val="left" w:pos="2820"/>
              </w:tabs>
              <w:spacing w:after="0"/>
              <w:jc w:val="both"/>
              <w:rPr>
                <w:rFonts w:ascii="Times New Roman" w:hAnsi="Times New Roman"/>
                <w:sz w:val="20"/>
                <w:szCs w:val="20"/>
              </w:rPr>
            </w:pPr>
            <w:r>
              <w:rPr>
                <w:rFonts w:ascii="Times New Roman" w:hAnsi="Times New Roman"/>
                <w:sz w:val="20"/>
                <w:szCs w:val="20"/>
              </w:rPr>
              <w:t>R</w:t>
            </w:r>
            <w:r w:rsidR="005A22DB" w:rsidRPr="005A6025">
              <w:rPr>
                <w:rFonts w:ascii="Times New Roman" w:hAnsi="Times New Roman"/>
                <w:sz w:val="20"/>
                <w:szCs w:val="20"/>
              </w:rPr>
              <w:t xml:space="preserve">efakat kartında belirtilen bilgilere göre ihtiyaç olan atkı ipliği miktarını parti bazında hesaplar. </w:t>
            </w:r>
          </w:p>
        </w:tc>
      </w:tr>
      <w:tr w:rsidR="005A22DB" w:rsidRPr="00167819" w:rsidTr="00B5688F">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jc w:val="center"/>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1.2</w:t>
            </w:r>
            <w:proofErr w:type="gramEnd"/>
          </w:p>
        </w:tc>
        <w:tc>
          <w:tcPr>
            <w:tcW w:w="7368" w:type="dxa"/>
          </w:tcPr>
          <w:p w:rsidR="005A22DB" w:rsidRPr="005A6025" w:rsidRDefault="005A22DB" w:rsidP="00E43BF7">
            <w:pPr>
              <w:tabs>
                <w:tab w:val="left" w:pos="2820"/>
              </w:tabs>
              <w:spacing w:after="0"/>
              <w:jc w:val="both"/>
              <w:rPr>
                <w:rFonts w:ascii="Times New Roman" w:hAnsi="Times New Roman"/>
                <w:sz w:val="20"/>
                <w:szCs w:val="20"/>
              </w:rPr>
            </w:pPr>
            <w:r w:rsidRPr="005A6025">
              <w:rPr>
                <w:rFonts w:ascii="Times New Roman" w:hAnsi="Times New Roman"/>
                <w:sz w:val="20"/>
                <w:szCs w:val="20"/>
              </w:rPr>
              <w:t>Planlamadan gelen günlük iş programına göre atkı ipliği istek formu hazırlayarak ambardan talep eder.</w:t>
            </w:r>
          </w:p>
        </w:tc>
      </w:tr>
      <w:tr w:rsidR="005A22DB" w:rsidRPr="00167819" w:rsidTr="00B5688F">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jc w:val="center"/>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1.3</w:t>
            </w:r>
            <w:proofErr w:type="gramEnd"/>
          </w:p>
        </w:tc>
        <w:tc>
          <w:tcPr>
            <w:tcW w:w="7368" w:type="dxa"/>
          </w:tcPr>
          <w:p w:rsidR="005A22DB" w:rsidRPr="005A6025" w:rsidRDefault="005A22DB" w:rsidP="00E43BF7">
            <w:pPr>
              <w:tabs>
                <w:tab w:val="left" w:pos="2820"/>
              </w:tabs>
              <w:spacing w:after="0"/>
              <w:jc w:val="both"/>
              <w:rPr>
                <w:rFonts w:ascii="Times New Roman" w:hAnsi="Times New Roman"/>
                <w:sz w:val="20"/>
                <w:szCs w:val="20"/>
              </w:rPr>
            </w:pPr>
            <w:r w:rsidRPr="005A6025">
              <w:rPr>
                <w:rFonts w:ascii="Times New Roman" w:hAnsi="Times New Roman"/>
                <w:sz w:val="20"/>
                <w:szCs w:val="20"/>
              </w:rPr>
              <w:t>Dokunacak çözgülerin, atkı ipliklerinin, iplik numarasını, renk numarasını, iplik kodunu, parti numarasını ve miktarını, ilgili forma kaydeder.</w:t>
            </w:r>
          </w:p>
        </w:tc>
      </w:tr>
      <w:tr w:rsidR="005A22DB" w:rsidRPr="00167819" w:rsidTr="00B5688F">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jc w:val="center"/>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1.4</w:t>
            </w:r>
            <w:proofErr w:type="gramEnd"/>
          </w:p>
        </w:tc>
        <w:tc>
          <w:tcPr>
            <w:tcW w:w="7368" w:type="dxa"/>
          </w:tcPr>
          <w:p w:rsidR="005A22DB" w:rsidRPr="005A6025" w:rsidRDefault="005A22DB" w:rsidP="00E43BF7">
            <w:pPr>
              <w:tabs>
                <w:tab w:val="left" w:pos="2820"/>
              </w:tabs>
              <w:spacing w:after="0"/>
              <w:jc w:val="both"/>
              <w:rPr>
                <w:rFonts w:ascii="Times New Roman" w:hAnsi="Times New Roman"/>
                <w:sz w:val="20"/>
                <w:szCs w:val="20"/>
              </w:rPr>
            </w:pPr>
            <w:r w:rsidRPr="005A6025">
              <w:rPr>
                <w:rFonts w:ascii="Times New Roman" w:hAnsi="Times New Roman"/>
                <w:sz w:val="20"/>
                <w:szCs w:val="20"/>
              </w:rPr>
              <w:t xml:space="preserve">Üretim planında yazılı olan partiye ait yeterince iplik olmaması durumunda, eksikliği zamanında ilk amirine bildirir. </w:t>
            </w:r>
          </w:p>
        </w:tc>
      </w:tr>
      <w:tr w:rsidR="005A22DB" w:rsidRPr="00167819" w:rsidTr="00B5688F">
        <w:trPr>
          <w:trHeight w:hRule="exact" w:val="510"/>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jc w:val="center"/>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1.5</w:t>
            </w:r>
            <w:proofErr w:type="gramEnd"/>
          </w:p>
        </w:tc>
        <w:tc>
          <w:tcPr>
            <w:tcW w:w="7368" w:type="dxa"/>
          </w:tcPr>
          <w:p w:rsidR="005A22DB" w:rsidRPr="005A6025" w:rsidRDefault="005A22DB" w:rsidP="00E43BF7">
            <w:pPr>
              <w:tabs>
                <w:tab w:val="left" w:pos="2820"/>
              </w:tabs>
              <w:spacing w:after="0"/>
              <w:jc w:val="both"/>
              <w:rPr>
                <w:rFonts w:ascii="Times New Roman" w:hAnsi="Times New Roman"/>
                <w:sz w:val="20"/>
                <w:szCs w:val="20"/>
              </w:rPr>
            </w:pPr>
            <w:r w:rsidRPr="005A6025">
              <w:rPr>
                <w:rFonts w:ascii="Times New Roman" w:hAnsi="Times New Roman"/>
                <w:sz w:val="20"/>
                <w:szCs w:val="20"/>
              </w:rPr>
              <w:t>Herhangi bir nedenle parti değişimi yapıldığında, değişim yapılan parti bilgilerini ilgili forma kaydeder.</w:t>
            </w:r>
          </w:p>
        </w:tc>
      </w:tr>
      <w:tr w:rsidR="005A22DB" w:rsidRPr="00167819" w:rsidTr="00E43BF7">
        <w:trPr>
          <w:trHeight w:hRule="exact" w:val="859"/>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jc w:val="center"/>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1.6</w:t>
            </w:r>
            <w:proofErr w:type="gramEnd"/>
          </w:p>
        </w:tc>
        <w:tc>
          <w:tcPr>
            <w:tcW w:w="7368" w:type="dxa"/>
            <w:vAlign w:val="center"/>
          </w:tcPr>
          <w:p w:rsidR="005A22DB" w:rsidRPr="005A6025" w:rsidRDefault="005A22DB" w:rsidP="00E43BF7">
            <w:pPr>
              <w:tabs>
                <w:tab w:val="left" w:pos="2820"/>
              </w:tabs>
              <w:spacing w:after="0"/>
              <w:jc w:val="both"/>
              <w:rPr>
                <w:rFonts w:ascii="Times New Roman" w:hAnsi="Times New Roman"/>
                <w:sz w:val="20"/>
                <w:szCs w:val="20"/>
              </w:rPr>
            </w:pPr>
            <w:r w:rsidRPr="005A6025">
              <w:rPr>
                <w:rFonts w:ascii="Times New Roman" w:hAnsi="Times New Roman"/>
                <w:sz w:val="20"/>
                <w:szCs w:val="20"/>
              </w:rPr>
              <w:t>Tezgâhta dokuma işlemi bittikten sonra cağlıkta kalan fazla bobinleri iplik numarasını, renk numarasını, parti numarası ve miktarını atkı iplik iade formuna kaydederek ambara teslim eder.</w:t>
            </w:r>
          </w:p>
        </w:tc>
      </w:tr>
      <w:tr w:rsidR="005A22DB" w:rsidRPr="00167819" w:rsidTr="005A22DB">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restart"/>
            <w:vAlign w:val="center"/>
          </w:tcPr>
          <w:p w:rsidR="005A22DB" w:rsidRPr="00167819" w:rsidRDefault="005A22DB" w:rsidP="00107475">
            <w:pPr>
              <w:spacing w:after="0"/>
              <w:rPr>
                <w:rFonts w:ascii="Times New Roman" w:hAnsi="Times New Roman"/>
                <w:b/>
                <w:sz w:val="20"/>
                <w:szCs w:val="20"/>
              </w:rPr>
            </w:pPr>
            <w:r w:rsidRPr="00167819">
              <w:rPr>
                <w:rFonts w:ascii="Times New Roman" w:hAnsi="Times New Roman"/>
                <w:b/>
                <w:sz w:val="20"/>
                <w:szCs w:val="20"/>
              </w:rPr>
              <w:t>D.2</w:t>
            </w:r>
          </w:p>
        </w:tc>
        <w:tc>
          <w:tcPr>
            <w:tcW w:w="2247" w:type="dxa"/>
            <w:vMerge w:val="restart"/>
            <w:vAlign w:val="center"/>
          </w:tcPr>
          <w:p w:rsidR="005A22DB" w:rsidRPr="00167819" w:rsidRDefault="005A22DB" w:rsidP="00107475">
            <w:pPr>
              <w:spacing w:after="0"/>
              <w:rPr>
                <w:rFonts w:ascii="Times New Roman" w:hAnsi="Times New Roman"/>
                <w:sz w:val="20"/>
                <w:szCs w:val="20"/>
              </w:rPr>
            </w:pPr>
            <w:r w:rsidRPr="005A6025">
              <w:rPr>
                <w:rFonts w:ascii="Times New Roman" w:hAnsi="Times New Roman"/>
                <w:sz w:val="20"/>
                <w:szCs w:val="20"/>
              </w:rPr>
              <w:t>Dokuma makinesinin yazı/ yalancı kenar makaralarını temin etmek</w:t>
            </w: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2.1</w:t>
            </w:r>
            <w:proofErr w:type="gramEnd"/>
          </w:p>
        </w:tc>
        <w:tc>
          <w:tcPr>
            <w:tcW w:w="7368" w:type="dxa"/>
            <w:vAlign w:val="center"/>
          </w:tcPr>
          <w:p w:rsidR="005A22DB" w:rsidRPr="005A22DB" w:rsidRDefault="005A22DB" w:rsidP="00E43BF7">
            <w:pPr>
              <w:tabs>
                <w:tab w:val="left" w:pos="2820"/>
              </w:tabs>
              <w:spacing w:after="0"/>
              <w:jc w:val="both"/>
              <w:rPr>
                <w:rFonts w:ascii="Times New Roman" w:hAnsi="Times New Roman"/>
                <w:sz w:val="20"/>
                <w:szCs w:val="20"/>
              </w:rPr>
            </w:pPr>
            <w:r w:rsidRPr="005A22DB">
              <w:rPr>
                <w:rFonts w:ascii="Times New Roman" w:hAnsi="Times New Roman"/>
                <w:sz w:val="20"/>
                <w:szCs w:val="20"/>
              </w:rPr>
              <w:t xml:space="preserve">Yazı/yalancı kenar makarasını üretimi aksatmayacak şekilde önceden hazırlar. </w:t>
            </w:r>
          </w:p>
        </w:tc>
      </w:tr>
      <w:tr w:rsidR="005A22DB" w:rsidRPr="00167819" w:rsidTr="005A22DB">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107475">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2.2</w:t>
            </w:r>
            <w:proofErr w:type="gramEnd"/>
          </w:p>
        </w:tc>
        <w:tc>
          <w:tcPr>
            <w:tcW w:w="7368" w:type="dxa"/>
            <w:vAlign w:val="center"/>
          </w:tcPr>
          <w:p w:rsidR="005A22DB" w:rsidRPr="005A22DB" w:rsidRDefault="005A22DB" w:rsidP="00E43BF7">
            <w:pPr>
              <w:tabs>
                <w:tab w:val="left" w:pos="2820"/>
              </w:tabs>
              <w:spacing w:after="0"/>
              <w:jc w:val="both"/>
              <w:rPr>
                <w:rFonts w:ascii="Times New Roman" w:hAnsi="Times New Roman"/>
                <w:sz w:val="20"/>
                <w:szCs w:val="20"/>
              </w:rPr>
            </w:pPr>
            <w:r w:rsidRPr="005A22DB">
              <w:rPr>
                <w:rFonts w:ascii="Times New Roman" w:hAnsi="Times New Roman"/>
                <w:sz w:val="20"/>
                <w:szCs w:val="20"/>
              </w:rPr>
              <w:t>Üretim planına uygun renk ve tipte makara temin eder.</w:t>
            </w:r>
          </w:p>
        </w:tc>
      </w:tr>
      <w:tr w:rsidR="005A22DB" w:rsidRPr="00167819" w:rsidTr="005A22DB">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restart"/>
            <w:vAlign w:val="center"/>
          </w:tcPr>
          <w:p w:rsidR="005A22DB" w:rsidRPr="00167819" w:rsidRDefault="005A22DB" w:rsidP="00107475">
            <w:pPr>
              <w:spacing w:after="0"/>
              <w:rPr>
                <w:rFonts w:ascii="Times New Roman" w:hAnsi="Times New Roman"/>
                <w:b/>
                <w:sz w:val="20"/>
                <w:szCs w:val="20"/>
              </w:rPr>
            </w:pPr>
            <w:r w:rsidRPr="00167819">
              <w:rPr>
                <w:rFonts w:ascii="Times New Roman" w:hAnsi="Times New Roman"/>
                <w:b/>
                <w:sz w:val="20"/>
                <w:szCs w:val="20"/>
              </w:rPr>
              <w:t>D.</w:t>
            </w:r>
            <w:r>
              <w:rPr>
                <w:rFonts w:ascii="Times New Roman" w:hAnsi="Times New Roman"/>
                <w:b/>
                <w:sz w:val="20"/>
                <w:szCs w:val="20"/>
              </w:rPr>
              <w:t>3</w:t>
            </w:r>
          </w:p>
        </w:tc>
        <w:tc>
          <w:tcPr>
            <w:tcW w:w="2247" w:type="dxa"/>
            <w:vMerge w:val="restart"/>
            <w:vAlign w:val="center"/>
          </w:tcPr>
          <w:p w:rsidR="005A22DB" w:rsidRPr="00167819" w:rsidRDefault="005A22DB" w:rsidP="00107475">
            <w:pPr>
              <w:spacing w:after="0"/>
              <w:rPr>
                <w:rFonts w:ascii="Times New Roman" w:hAnsi="Times New Roman"/>
                <w:sz w:val="20"/>
                <w:szCs w:val="20"/>
              </w:rPr>
            </w:pPr>
            <w:r w:rsidRPr="005A22DB">
              <w:rPr>
                <w:rFonts w:ascii="Times New Roman" w:hAnsi="Times New Roman"/>
                <w:sz w:val="20"/>
                <w:szCs w:val="20"/>
              </w:rPr>
              <w:t>Makinelerin arızalarını gidermek</w:t>
            </w:r>
          </w:p>
        </w:tc>
        <w:tc>
          <w:tcPr>
            <w:tcW w:w="845" w:type="dxa"/>
            <w:vAlign w:val="center"/>
          </w:tcPr>
          <w:p w:rsidR="005A22DB" w:rsidRPr="00167819" w:rsidRDefault="005A22DB" w:rsidP="00B5688F">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3.1</w:t>
            </w:r>
            <w:proofErr w:type="gramEnd"/>
          </w:p>
        </w:tc>
        <w:tc>
          <w:tcPr>
            <w:tcW w:w="7368" w:type="dxa"/>
            <w:vAlign w:val="center"/>
          </w:tcPr>
          <w:p w:rsidR="005A22DB" w:rsidRPr="005A22DB" w:rsidRDefault="006B1D34" w:rsidP="00E43BF7">
            <w:pPr>
              <w:tabs>
                <w:tab w:val="left" w:pos="2820"/>
              </w:tabs>
              <w:spacing w:after="0"/>
              <w:jc w:val="both"/>
              <w:rPr>
                <w:rFonts w:ascii="Times New Roman" w:hAnsi="Times New Roman"/>
                <w:sz w:val="20"/>
                <w:szCs w:val="20"/>
              </w:rPr>
            </w:pPr>
            <w:r>
              <w:rPr>
                <w:rFonts w:ascii="Times New Roman" w:hAnsi="Times New Roman"/>
                <w:sz w:val="20"/>
                <w:szCs w:val="20"/>
              </w:rPr>
              <w:t>K</w:t>
            </w:r>
            <w:r w:rsidRPr="005A22DB">
              <w:rPr>
                <w:rFonts w:ascii="Times New Roman" w:hAnsi="Times New Roman"/>
                <w:sz w:val="20"/>
                <w:szCs w:val="20"/>
              </w:rPr>
              <w:t>umaşta tespit edilen hatalara göre ilgili makine ayarlarını düzeltir.</w:t>
            </w:r>
          </w:p>
        </w:tc>
      </w:tr>
      <w:tr w:rsidR="005A22DB" w:rsidRPr="00167819" w:rsidTr="005A22DB">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B5688F">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3.2</w:t>
            </w:r>
            <w:proofErr w:type="gramEnd"/>
          </w:p>
        </w:tc>
        <w:tc>
          <w:tcPr>
            <w:tcW w:w="7368" w:type="dxa"/>
            <w:vAlign w:val="center"/>
          </w:tcPr>
          <w:p w:rsidR="005A22DB" w:rsidRPr="005A22DB" w:rsidRDefault="006B1D34" w:rsidP="00E43BF7">
            <w:pPr>
              <w:tabs>
                <w:tab w:val="left" w:pos="2820"/>
              </w:tabs>
              <w:spacing w:after="0"/>
              <w:jc w:val="both"/>
              <w:rPr>
                <w:rFonts w:ascii="Times New Roman" w:hAnsi="Times New Roman"/>
                <w:sz w:val="20"/>
                <w:szCs w:val="20"/>
              </w:rPr>
            </w:pPr>
            <w:r w:rsidRPr="005A22DB">
              <w:rPr>
                <w:rFonts w:ascii="Times New Roman" w:hAnsi="Times New Roman"/>
                <w:sz w:val="20"/>
                <w:szCs w:val="20"/>
              </w:rPr>
              <w:t>Uzun süren veya sık tekrarlanan makine duruş arızalarını giderir</w:t>
            </w:r>
            <w:r>
              <w:rPr>
                <w:rFonts w:ascii="Times New Roman" w:hAnsi="Times New Roman"/>
                <w:sz w:val="20"/>
                <w:szCs w:val="20"/>
              </w:rPr>
              <w:t>.</w:t>
            </w:r>
          </w:p>
        </w:tc>
      </w:tr>
      <w:tr w:rsidR="005A22DB" w:rsidRPr="00167819" w:rsidTr="005A22DB">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B5688F">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3.3</w:t>
            </w:r>
            <w:proofErr w:type="gramEnd"/>
          </w:p>
        </w:tc>
        <w:tc>
          <w:tcPr>
            <w:tcW w:w="7368" w:type="dxa"/>
            <w:vAlign w:val="center"/>
          </w:tcPr>
          <w:p w:rsidR="005A22DB" w:rsidRPr="005A22DB" w:rsidRDefault="006B1D34" w:rsidP="00E43BF7">
            <w:pPr>
              <w:tabs>
                <w:tab w:val="left" w:pos="2820"/>
              </w:tabs>
              <w:spacing w:after="0"/>
              <w:jc w:val="both"/>
              <w:rPr>
                <w:rFonts w:ascii="Times New Roman" w:hAnsi="Times New Roman"/>
                <w:sz w:val="20"/>
                <w:szCs w:val="20"/>
              </w:rPr>
            </w:pPr>
            <w:r w:rsidRPr="005A22DB">
              <w:rPr>
                <w:rFonts w:ascii="Times New Roman" w:hAnsi="Times New Roman"/>
                <w:sz w:val="20"/>
                <w:szCs w:val="20"/>
              </w:rPr>
              <w:t>Kendisine bildi</w:t>
            </w:r>
            <w:r>
              <w:rPr>
                <w:rFonts w:ascii="Times New Roman" w:hAnsi="Times New Roman"/>
                <w:sz w:val="20"/>
                <w:szCs w:val="20"/>
              </w:rPr>
              <w:t xml:space="preserve">rilen hatalardan yetkisi </w:t>
            </w:r>
            <w:proofErr w:type="gramStart"/>
            <w:r>
              <w:rPr>
                <w:rFonts w:ascii="Times New Roman" w:hAnsi="Times New Roman"/>
                <w:sz w:val="20"/>
                <w:szCs w:val="20"/>
              </w:rPr>
              <w:t>dahilinde</w:t>
            </w:r>
            <w:proofErr w:type="gramEnd"/>
            <w:r>
              <w:rPr>
                <w:rFonts w:ascii="Times New Roman" w:hAnsi="Times New Roman"/>
                <w:sz w:val="20"/>
                <w:szCs w:val="20"/>
              </w:rPr>
              <w:t xml:space="preserve"> olanları giderir.</w:t>
            </w:r>
          </w:p>
        </w:tc>
      </w:tr>
      <w:tr w:rsidR="005A22DB" w:rsidRPr="00167819" w:rsidTr="005A22DB">
        <w:trPr>
          <w:trHeight w:hRule="exact" w:val="567"/>
        </w:trPr>
        <w:tc>
          <w:tcPr>
            <w:tcW w:w="707" w:type="dxa"/>
            <w:vMerge/>
            <w:vAlign w:val="center"/>
          </w:tcPr>
          <w:p w:rsidR="005A22DB" w:rsidRPr="00167819" w:rsidRDefault="005A22DB" w:rsidP="00107475">
            <w:pPr>
              <w:spacing w:after="0"/>
              <w:jc w:val="center"/>
              <w:rPr>
                <w:rFonts w:ascii="Times New Roman" w:hAnsi="Times New Roman"/>
                <w:b/>
                <w:sz w:val="20"/>
                <w:szCs w:val="20"/>
              </w:rPr>
            </w:pPr>
          </w:p>
        </w:tc>
        <w:tc>
          <w:tcPr>
            <w:tcW w:w="2119" w:type="dxa"/>
            <w:vMerge/>
            <w:vAlign w:val="center"/>
          </w:tcPr>
          <w:p w:rsidR="005A22DB" w:rsidRPr="00167819" w:rsidRDefault="005A22DB" w:rsidP="00107475">
            <w:pPr>
              <w:tabs>
                <w:tab w:val="left" w:pos="2820"/>
              </w:tabs>
              <w:spacing w:after="0"/>
              <w:rPr>
                <w:rFonts w:ascii="Times New Roman" w:hAnsi="Times New Roman"/>
                <w:b/>
                <w:sz w:val="20"/>
                <w:szCs w:val="20"/>
              </w:rPr>
            </w:pPr>
          </w:p>
        </w:tc>
        <w:tc>
          <w:tcPr>
            <w:tcW w:w="706" w:type="dxa"/>
            <w:vMerge/>
            <w:vAlign w:val="center"/>
          </w:tcPr>
          <w:p w:rsidR="005A22DB" w:rsidRPr="00167819" w:rsidRDefault="005A22DB" w:rsidP="00107475">
            <w:pPr>
              <w:spacing w:after="0"/>
              <w:rPr>
                <w:rFonts w:ascii="Times New Roman" w:hAnsi="Times New Roman"/>
                <w:b/>
                <w:sz w:val="20"/>
                <w:szCs w:val="20"/>
              </w:rPr>
            </w:pPr>
          </w:p>
        </w:tc>
        <w:tc>
          <w:tcPr>
            <w:tcW w:w="2247" w:type="dxa"/>
            <w:vMerge/>
            <w:vAlign w:val="center"/>
          </w:tcPr>
          <w:p w:rsidR="005A22DB" w:rsidRPr="00167819" w:rsidRDefault="005A22DB" w:rsidP="00107475">
            <w:pPr>
              <w:spacing w:after="0"/>
              <w:rPr>
                <w:rFonts w:ascii="Times New Roman" w:hAnsi="Times New Roman"/>
                <w:sz w:val="20"/>
                <w:szCs w:val="20"/>
              </w:rPr>
            </w:pPr>
          </w:p>
        </w:tc>
        <w:tc>
          <w:tcPr>
            <w:tcW w:w="845" w:type="dxa"/>
            <w:vAlign w:val="center"/>
          </w:tcPr>
          <w:p w:rsidR="005A22DB" w:rsidRPr="00167819" w:rsidRDefault="005A22DB" w:rsidP="00B5688F">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3.4</w:t>
            </w:r>
            <w:proofErr w:type="gramEnd"/>
          </w:p>
        </w:tc>
        <w:tc>
          <w:tcPr>
            <w:tcW w:w="7368" w:type="dxa"/>
            <w:vAlign w:val="center"/>
          </w:tcPr>
          <w:p w:rsidR="005A22DB" w:rsidRPr="005A22DB" w:rsidRDefault="006B1D34" w:rsidP="00E43BF7">
            <w:pPr>
              <w:tabs>
                <w:tab w:val="left" w:pos="2820"/>
              </w:tabs>
              <w:spacing w:after="0"/>
              <w:jc w:val="both"/>
              <w:rPr>
                <w:rFonts w:ascii="Times New Roman" w:hAnsi="Times New Roman"/>
                <w:sz w:val="20"/>
                <w:szCs w:val="20"/>
              </w:rPr>
            </w:pPr>
            <w:r>
              <w:rPr>
                <w:rFonts w:ascii="Times New Roman" w:hAnsi="Times New Roman"/>
                <w:sz w:val="20"/>
                <w:szCs w:val="20"/>
              </w:rPr>
              <w:t>Gideremediği veya y</w:t>
            </w:r>
            <w:r w:rsidR="005A22DB" w:rsidRPr="005A22DB">
              <w:rPr>
                <w:rFonts w:ascii="Times New Roman" w:hAnsi="Times New Roman"/>
                <w:sz w:val="20"/>
                <w:szCs w:val="20"/>
              </w:rPr>
              <w:t xml:space="preserve">etkisi </w:t>
            </w:r>
            <w:proofErr w:type="gramStart"/>
            <w:r w:rsidR="005A22DB" w:rsidRPr="005A22DB">
              <w:rPr>
                <w:rFonts w:ascii="Times New Roman" w:hAnsi="Times New Roman"/>
                <w:sz w:val="20"/>
                <w:szCs w:val="20"/>
              </w:rPr>
              <w:t>dah</w:t>
            </w:r>
            <w:r>
              <w:rPr>
                <w:rFonts w:ascii="Times New Roman" w:hAnsi="Times New Roman"/>
                <w:sz w:val="20"/>
                <w:szCs w:val="20"/>
              </w:rPr>
              <w:t>ilinde</w:t>
            </w:r>
            <w:proofErr w:type="gramEnd"/>
            <w:r>
              <w:rPr>
                <w:rFonts w:ascii="Times New Roman" w:hAnsi="Times New Roman"/>
                <w:sz w:val="20"/>
                <w:szCs w:val="20"/>
              </w:rPr>
              <w:t xml:space="preserve"> olmayan</w:t>
            </w:r>
            <w:r w:rsidR="005A22DB" w:rsidRPr="005A22DB">
              <w:rPr>
                <w:rFonts w:ascii="Times New Roman" w:hAnsi="Times New Roman"/>
                <w:sz w:val="20"/>
                <w:szCs w:val="20"/>
              </w:rPr>
              <w:t xml:space="preserve"> hata ve arızaları amirine bildirir.</w:t>
            </w:r>
          </w:p>
        </w:tc>
      </w:tr>
    </w:tbl>
    <w:p w:rsidR="008A08D8" w:rsidRDefault="008A08D8" w:rsidP="00D94B54">
      <w:pPr>
        <w:tabs>
          <w:tab w:val="left" w:pos="426"/>
        </w:tabs>
        <w:jc w:val="both"/>
        <w:outlineLvl w:val="0"/>
        <w:rPr>
          <w:rFonts w:ascii="Times New Roman" w:hAnsi="Times New Roman"/>
          <w:b/>
          <w:sz w:val="24"/>
          <w:szCs w:val="24"/>
        </w:rPr>
      </w:pPr>
    </w:p>
    <w:p w:rsidR="008A08D8" w:rsidRDefault="008A08D8"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2245"/>
        <w:gridCol w:w="706"/>
        <w:gridCol w:w="2172"/>
        <w:gridCol w:w="847"/>
        <w:gridCol w:w="7415"/>
      </w:tblGrid>
      <w:tr w:rsidR="002D5D74" w:rsidRPr="008451DF" w:rsidTr="003739F1">
        <w:trPr>
          <w:trHeight w:val="530"/>
        </w:trPr>
        <w:tc>
          <w:tcPr>
            <w:tcW w:w="2918" w:type="dxa"/>
            <w:gridSpan w:val="2"/>
            <w:tcBorders>
              <w:top w:val="single" w:sz="4" w:space="0" w:color="auto"/>
            </w:tcBorders>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8" w:type="dxa"/>
            <w:gridSpan w:val="2"/>
            <w:tcBorders>
              <w:top w:val="single" w:sz="4" w:space="0" w:color="auto"/>
            </w:tcBorders>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İşlemler</w:t>
            </w:r>
          </w:p>
        </w:tc>
        <w:tc>
          <w:tcPr>
            <w:tcW w:w="8262" w:type="dxa"/>
            <w:gridSpan w:val="2"/>
            <w:tcBorders>
              <w:top w:val="single" w:sz="4" w:space="0" w:color="auto"/>
            </w:tcBorders>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Başarım Ölçütleri</w:t>
            </w:r>
          </w:p>
        </w:tc>
      </w:tr>
      <w:tr w:rsidR="00B93EBB" w:rsidRPr="008451DF" w:rsidTr="003739F1">
        <w:trPr>
          <w:trHeight w:val="530"/>
        </w:trPr>
        <w:tc>
          <w:tcPr>
            <w:tcW w:w="673"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Kod</w:t>
            </w:r>
          </w:p>
        </w:tc>
        <w:tc>
          <w:tcPr>
            <w:tcW w:w="2245"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Adı</w:t>
            </w:r>
          </w:p>
        </w:tc>
        <w:tc>
          <w:tcPr>
            <w:tcW w:w="706"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Kod</w:t>
            </w:r>
          </w:p>
        </w:tc>
        <w:tc>
          <w:tcPr>
            <w:tcW w:w="2172"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Adı</w:t>
            </w:r>
          </w:p>
        </w:tc>
        <w:tc>
          <w:tcPr>
            <w:tcW w:w="847"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Kod</w:t>
            </w:r>
          </w:p>
        </w:tc>
        <w:tc>
          <w:tcPr>
            <w:tcW w:w="7415"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Açıklama</w:t>
            </w:r>
          </w:p>
        </w:tc>
      </w:tr>
      <w:tr w:rsidR="00D91213" w:rsidRPr="008451DF" w:rsidTr="003739F1">
        <w:trPr>
          <w:trHeight w:val="567"/>
        </w:trPr>
        <w:tc>
          <w:tcPr>
            <w:tcW w:w="673" w:type="dxa"/>
            <w:vMerge w:val="restart"/>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r>
              <w:rPr>
                <w:rFonts w:ascii="Times New Roman" w:hAnsi="Times New Roman"/>
                <w:b/>
                <w:sz w:val="20"/>
                <w:szCs w:val="20"/>
              </w:rPr>
              <w:t>E</w:t>
            </w:r>
          </w:p>
        </w:tc>
        <w:tc>
          <w:tcPr>
            <w:tcW w:w="2245" w:type="dxa"/>
            <w:vMerge w:val="restart"/>
            <w:tcBorders>
              <w:left w:val="single" w:sz="4" w:space="0" w:color="auto"/>
              <w:right w:val="single" w:sz="4" w:space="0" w:color="auto"/>
            </w:tcBorders>
            <w:vAlign w:val="center"/>
          </w:tcPr>
          <w:p w:rsidR="00D91213" w:rsidRPr="00330587" w:rsidRDefault="00D91213" w:rsidP="004C43CB">
            <w:pPr>
              <w:tabs>
                <w:tab w:val="left" w:pos="2820"/>
              </w:tabs>
              <w:spacing w:after="0"/>
              <w:rPr>
                <w:rFonts w:ascii="Times New Roman" w:hAnsi="Times New Roman"/>
                <w:sz w:val="20"/>
                <w:szCs w:val="20"/>
              </w:rPr>
            </w:pPr>
            <w:r w:rsidRPr="00F148B2">
              <w:rPr>
                <w:rFonts w:ascii="Times New Roman" w:hAnsi="Times New Roman"/>
                <w:sz w:val="20"/>
                <w:szCs w:val="20"/>
              </w:rPr>
              <w:t>Sorumluluğundaki makineleri takip etmek</w:t>
            </w:r>
          </w:p>
        </w:tc>
        <w:tc>
          <w:tcPr>
            <w:tcW w:w="706" w:type="dxa"/>
            <w:vMerge w:val="restart"/>
            <w:tcBorders>
              <w:left w:val="single" w:sz="4" w:space="0" w:color="auto"/>
              <w:right w:val="single" w:sz="4" w:space="0" w:color="auto"/>
            </w:tcBorders>
            <w:vAlign w:val="center"/>
          </w:tcPr>
          <w:p w:rsidR="00D91213" w:rsidRPr="008451DF" w:rsidRDefault="00D91213" w:rsidP="004C7AB5">
            <w:pPr>
              <w:spacing w:after="0"/>
              <w:rPr>
                <w:rFonts w:ascii="Times New Roman" w:hAnsi="Times New Roman"/>
                <w:b/>
                <w:sz w:val="20"/>
                <w:szCs w:val="20"/>
              </w:rPr>
            </w:pPr>
            <w:r>
              <w:rPr>
                <w:rFonts w:ascii="Times New Roman" w:hAnsi="Times New Roman"/>
                <w:b/>
                <w:sz w:val="20"/>
                <w:szCs w:val="20"/>
              </w:rPr>
              <w:t>E.1</w:t>
            </w:r>
          </w:p>
        </w:tc>
        <w:tc>
          <w:tcPr>
            <w:tcW w:w="2172" w:type="dxa"/>
            <w:vMerge w:val="restart"/>
            <w:tcBorders>
              <w:left w:val="single" w:sz="4" w:space="0" w:color="auto"/>
              <w:right w:val="single" w:sz="4" w:space="0" w:color="auto"/>
            </w:tcBorders>
            <w:vAlign w:val="center"/>
          </w:tcPr>
          <w:p w:rsidR="00D91213" w:rsidRPr="00097A61" w:rsidRDefault="00D91213" w:rsidP="004F527C">
            <w:pPr>
              <w:spacing w:after="0"/>
              <w:rPr>
                <w:rFonts w:ascii="Times New Roman" w:hAnsi="Times New Roman"/>
                <w:sz w:val="20"/>
                <w:szCs w:val="20"/>
              </w:rPr>
            </w:pPr>
            <w:r w:rsidRPr="00F148B2">
              <w:rPr>
                <w:rFonts w:ascii="Times New Roman" w:hAnsi="Times New Roman"/>
                <w:sz w:val="20"/>
                <w:szCs w:val="20"/>
              </w:rPr>
              <w:t xml:space="preserve">Makinedeki olağandışı durumları </w:t>
            </w:r>
            <w:r>
              <w:rPr>
                <w:rFonts w:ascii="Times New Roman" w:hAnsi="Times New Roman"/>
                <w:sz w:val="20"/>
                <w:szCs w:val="20"/>
              </w:rPr>
              <w:t>takip etmek</w:t>
            </w:r>
          </w:p>
        </w:tc>
        <w:tc>
          <w:tcPr>
            <w:tcW w:w="847" w:type="dxa"/>
            <w:tcBorders>
              <w:top w:val="single" w:sz="4" w:space="0" w:color="auto"/>
              <w:left w:val="single" w:sz="4" w:space="0" w:color="auto"/>
              <w:bottom w:val="single" w:sz="4" w:space="0" w:color="auto"/>
              <w:right w:val="single" w:sz="4" w:space="0" w:color="auto"/>
            </w:tcBorders>
            <w:vAlign w:val="center"/>
          </w:tcPr>
          <w:p w:rsidR="00D91213" w:rsidRPr="008451DF" w:rsidRDefault="00D91213" w:rsidP="004C7AB5">
            <w:pPr>
              <w:spacing w:after="0"/>
              <w:rPr>
                <w:rFonts w:ascii="Times New Roman" w:hAnsi="Times New Roman"/>
                <w:b/>
                <w:sz w:val="20"/>
                <w:szCs w:val="20"/>
              </w:rPr>
            </w:pPr>
            <w:r>
              <w:rPr>
                <w:rFonts w:ascii="Times New Roman" w:hAnsi="Times New Roman"/>
                <w:b/>
                <w:sz w:val="20"/>
                <w:szCs w:val="20"/>
              </w:rPr>
              <w:t>E</w:t>
            </w:r>
            <w:r w:rsidRPr="008451DF">
              <w:rPr>
                <w:rFonts w:ascii="Times New Roman" w:hAnsi="Times New Roman"/>
                <w:b/>
                <w:sz w:val="20"/>
                <w:szCs w:val="20"/>
              </w:rPr>
              <w:t>.</w:t>
            </w:r>
            <w:proofErr w:type="gramStart"/>
            <w:r w:rsidRPr="008451DF">
              <w:rPr>
                <w:rFonts w:ascii="Times New Roman" w:hAnsi="Times New Roman"/>
                <w:b/>
                <w:sz w:val="20"/>
                <w:szCs w:val="20"/>
              </w:rPr>
              <w:t>1.1</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91213" w:rsidRPr="004938B3" w:rsidRDefault="00D91213" w:rsidP="00E43BF7">
            <w:pPr>
              <w:spacing w:after="0"/>
              <w:jc w:val="both"/>
              <w:rPr>
                <w:rFonts w:ascii="Times New Roman" w:hAnsi="Times New Roman"/>
                <w:sz w:val="20"/>
                <w:szCs w:val="20"/>
              </w:rPr>
            </w:pPr>
            <w:r>
              <w:rPr>
                <w:rFonts w:ascii="Times New Roman" w:hAnsi="Times New Roman"/>
                <w:sz w:val="20"/>
                <w:szCs w:val="20"/>
              </w:rPr>
              <w:t>Makinede</w:t>
            </w:r>
            <w:r w:rsidRPr="00A05846">
              <w:rPr>
                <w:rFonts w:ascii="Times New Roman" w:hAnsi="Times New Roman"/>
                <w:sz w:val="20"/>
                <w:szCs w:val="20"/>
              </w:rPr>
              <w:t xml:space="preserve"> olağandış</w:t>
            </w:r>
            <w:r>
              <w:rPr>
                <w:rFonts w:ascii="Times New Roman" w:hAnsi="Times New Roman"/>
                <w:sz w:val="20"/>
                <w:szCs w:val="20"/>
              </w:rPr>
              <w:t>ı (</w:t>
            </w:r>
            <w:r w:rsidRPr="00A05846">
              <w:rPr>
                <w:rFonts w:ascii="Times New Roman" w:hAnsi="Times New Roman"/>
                <w:sz w:val="20"/>
                <w:szCs w:val="20"/>
              </w:rPr>
              <w:t>makine</w:t>
            </w:r>
            <w:r>
              <w:rPr>
                <w:rFonts w:ascii="Times New Roman" w:hAnsi="Times New Roman"/>
                <w:sz w:val="20"/>
                <w:szCs w:val="20"/>
              </w:rPr>
              <w:t>nin</w:t>
            </w:r>
            <w:r w:rsidRPr="00A05846">
              <w:rPr>
                <w:rFonts w:ascii="Times New Roman" w:hAnsi="Times New Roman"/>
                <w:sz w:val="20"/>
                <w:szCs w:val="20"/>
              </w:rPr>
              <w:t xml:space="preserve"> zarar görmesi, çalış</w:t>
            </w:r>
            <w:r>
              <w:rPr>
                <w:rFonts w:ascii="Times New Roman" w:hAnsi="Times New Roman"/>
                <w:sz w:val="20"/>
                <w:szCs w:val="20"/>
              </w:rPr>
              <w:t xml:space="preserve">maması </w:t>
            </w:r>
            <w:r w:rsidR="00E43BF7">
              <w:rPr>
                <w:rFonts w:ascii="Times New Roman" w:hAnsi="Times New Roman"/>
                <w:sz w:val="20"/>
                <w:szCs w:val="20"/>
              </w:rPr>
              <w:t>ve benzeri</w:t>
            </w:r>
            <w:r w:rsidRPr="00A05846">
              <w:rPr>
                <w:rFonts w:ascii="Times New Roman" w:hAnsi="Times New Roman"/>
                <w:sz w:val="20"/>
                <w:szCs w:val="20"/>
              </w:rPr>
              <w:t>) durumu</w:t>
            </w:r>
            <w:r>
              <w:rPr>
                <w:rFonts w:ascii="Times New Roman" w:hAnsi="Times New Roman"/>
                <w:sz w:val="20"/>
                <w:szCs w:val="20"/>
              </w:rPr>
              <w:t xml:space="preserve"> amirine </w:t>
            </w:r>
            <w:r w:rsidRPr="00A05846">
              <w:rPr>
                <w:rFonts w:ascii="Times New Roman" w:hAnsi="Times New Roman"/>
                <w:sz w:val="20"/>
                <w:szCs w:val="20"/>
              </w:rPr>
              <w:t>bildirir.</w:t>
            </w:r>
          </w:p>
        </w:tc>
      </w:tr>
      <w:tr w:rsidR="00D91213" w:rsidRPr="008451DF" w:rsidTr="003739F1">
        <w:trPr>
          <w:trHeight w:val="567"/>
        </w:trPr>
        <w:tc>
          <w:tcPr>
            <w:tcW w:w="673"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91213" w:rsidRDefault="00D91213" w:rsidP="004C7AB5">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D91213" w:rsidRPr="00770641" w:rsidRDefault="00D91213" w:rsidP="004C7AB5">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91213" w:rsidRPr="008451DF" w:rsidRDefault="00D91213" w:rsidP="004C7AB5">
            <w:pPr>
              <w:spacing w:after="0"/>
              <w:rPr>
                <w:rFonts w:ascii="Times New Roman" w:hAnsi="Times New Roman"/>
                <w:b/>
                <w:sz w:val="20"/>
                <w:szCs w:val="20"/>
              </w:rPr>
            </w:pPr>
            <w:r>
              <w:rPr>
                <w:rFonts w:ascii="Times New Roman" w:hAnsi="Times New Roman"/>
                <w:b/>
                <w:sz w:val="20"/>
                <w:szCs w:val="20"/>
              </w:rPr>
              <w:t>E</w:t>
            </w:r>
            <w:r w:rsidRPr="008451DF">
              <w:rPr>
                <w:rFonts w:ascii="Times New Roman" w:hAnsi="Times New Roman"/>
                <w:b/>
                <w:sz w:val="20"/>
                <w:szCs w:val="20"/>
              </w:rPr>
              <w:t>.</w:t>
            </w:r>
            <w:proofErr w:type="gramStart"/>
            <w:r w:rsidRPr="008451DF">
              <w:rPr>
                <w:rFonts w:ascii="Times New Roman" w:hAnsi="Times New Roman"/>
                <w:b/>
                <w:sz w:val="20"/>
                <w:szCs w:val="20"/>
              </w:rPr>
              <w:t>1.2</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91213" w:rsidRPr="00D020F5" w:rsidRDefault="00D91213" w:rsidP="00E43BF7">
            <w:pPr>
              <w:spacing w:after="0"/>
              <w:jc w:val="both"/>
              <w:rPr>
                <w:rFonts w:ascii="Times New Roman" w:hAnsi="Times New Roman"/>
                <w:sz w:val="20"/>
                <w:szCs w:val="20"/>
              </w:rPr>
            </w:pPr>
            <w:r w:rsidRPr="00A05846">
              <w:rPr>
                <w:rFonts w:ascii="Times New Roman" w:hAnsi="Times New Roman"/>
                <w:sz w:val="20"/>
                <w:szCs w:val="20"/>
              </w:rPr>
              <w:t>Makinede</w:t>
            </w:r>
            <w:r w:rsidR="00A5118B">
              <w:rPr>
                <w:rFonts w:ascii="Times New Roman" w:hAnsi="Times New Roman"/>
                <w:sz w:val="20"/>
                <w:szCs w:val="20"/>
              </w:rPr>
              <w:t>ki</w:t>
            </w:r>
            <w:r w:rsidRPr="00A05846">
              <w:rPr>
                <w:rFonts w:ascii="Times New Roman" w:hAnsi="Times New Roman"/>
                <w:sz w:val="20"/>
                <w:szCs w:val="20"/>
              </w:rPr>
              <w:t xml:space="preserve"> yağ ve</w:t>
            </w:r>
            <w:r w:rsidR="00A5118B">
              <w:rPr>
                <w:rFonts w:ascii="Times New Roman" w:hAnsi="Times New Roman"/>
                <w:sz w:val="20"/>
                <w:szCs w:val="20"/>
              </w:rPr>
              <w:t>/veya</w:t>
            </w:r>
            <w:r w:rsidRPr="00A05846">
              <w:rPr>
                <w:rFonts w:ascii="Times New Roman" w:hAnsi="Times New Roman"/>
                <w:sz w:val="20"/>
                <w:szCs w:val="20"/>
              </w:rPr>
              <w:t xml:space="preserve"> hava kaçağı</w:t>
            </w:r>
            <w:r w:rsidR="00A5118B">
              <w:rPr>
                <w:rFonts w:ascii="Times New Roman" w:hAnsi="Times New Roman"/>
                <w:sz w:val="20"/>
                <w:szCs w:val="20"/>
              </w:rPr>
              <w:t>na, makine kullanım talimatına göre müdahale ederek kaçağı</w:t>
            </w:r>
            <w:r w:rsidR="00A5118B" w:rsidRPr="004511E4">
              <w:rPr>
                <w:rFonts w:ascii="Times New Roman" w:hAnsi="Times New Roman"/>
                <w:sz w:val="20"/>
                <w:szCs w:val="20"/>
              </w:rPr>
              <w:t xml:space="preserve"> giderir.</w:t>
            </w:r>
          </w:p>
        </w:tc>
      </w:tr>
      <w:tr w:rsidR="00D91213" w:rsidRPr="008451DF" w:rsidTr="003739F1">
        <w:trPr>
          <w:trHeight w:val="567"/>
        </w:trPr>
        <w:tc>
          <w:tcPr>
            <w:tcW w:w="673"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91213" w:rsidRDefault="00D91213" w:rsidP="004C7AB5">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D91213" w:rsidRPr="00D020F5" w:rsidRDefault="00D91213" w:rsidP="00A05846">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91213" w:rsidRPr="00D020F5" w:rsidRDefault="00D91213" w:rsidP="004C7AB5">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E.</w:t>
            </w:r>
            <w:proofErr w:type="gramStart"/>
            <w:r>
              <w:rPr>
                <w:rFonts w:ascii="Times New Roman" w:hAnsi="Times New Roman"/>
                <w:b/>
                <w:sz w:val="20"/>
                <w:szCs w:val="20"/>
              </w:rPr>
              <w:t>1.3</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91213" w:rsidRPr="00A05846" w:rsidRDefault="00A5118B" w:rsidP="00E43BF7">
            <w:pPr>
              <w:spacing w:after="0"/>
              <w:jc w:val="both"/>
              <w:rPr>
                <w:rFonts w:ascii="Times New Roman" w:hAnsi="Times New Roman"/>
                <w:sz w:val="20"/>
                <w:szCs w:val="20"/>
              </w:rPr>
            </w:pPr>
            <w:r>
              <w:rPr>
                <w:rFonts w:ascii="Times New Roman" w:hAnsi="Times New Roman"/>
                <w:sz w:val="20"/>
                <w:szCs w:val="20"/>
              </w:rPr>
              <w:t xml:space="preserve">Makinede, üretim değerlerine </w:t>
            </w:r>
            <w:r w:rsidRPr="004511E4">
              <w:rPr>
                <w:rFonts w:ascii="Times New Roman" w:hAnsi="Times New Roman"/>
                <w:sz w:val="20"/>
                <w:szCs w:val="20"/>
              </w:rPr>
              <w:t>uygun olmayan gösterge değerlerine müdahale ederek uygunsuzluğu giderir.</w:t>
            </w:r>
          </w:p>
        </w:tc>
      </w:tr>
      <w:tr w:rsidR="004511E4" w:rsidRPr="008451DF" w:rsidTr="003739F1">
        <w:trPr>
          <w:trHeight w:val="567"/>
        </w:trPr>
        <w:tc>
          <w:tcPr>
            <w:tcW w:w="673" w:type="dxa"/>
            <w:vMerge/>
            <w:tcBorders>
              <w:left w:val="single" w:sz="4" w:space="0" w:color="auto"/>
              <w:right w:val="single" w:sz="4" w:space="0" w:color="auto"/>
            </w:tcBorders>
            <w:vAlign w:val="center"/>
          </w:tcPr>
          <w:p w:rsidR="004511E4" w:rsidRPr="008451DF" w:rsidRDefault="004511E4"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4511E4" w:rsidRPr="008451DF" w:rsidRDefault="004511E4" w:rsidP="004C7AB5">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4511E4" w:rsidRDefault="004511E4" w:rsidP="004C7AB5">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4511E4" w:rsidRPr="00D020F5" w:rsidRDefault="004511E4" w:rsidP="00A05846">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4511E4" w:rsidRPr="00D020F5" w:rsidRDefault="004511E4" w:rsidP="00B5688F">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E.</w:t>
            </w:r>
            <w:proofErr w:type="gramStart"/>
            <w:r>
              <w:rPr>
                <w:rFonts w:ascii="Times New Roman" w:hAnsi="Times New Roman"/>
                <w:b/>
                <w:sz w:val="20"/>
                <w:szCs w:val="20"/>
              </w:rPr>
              <w:t>1</w:t>
            </w:r>
            <w:r w:rsidRPr="00D020F5">
              <w:rPr>
                <w:rFonts w:ascii="Times New Roman" w:hAnsi="Times New Roman"/>
                <w:b/>
                <w:sz w:val="20"/>
                <w:szCs w:val="20"/>
              </w:rPr>
              <w:t>.</w:t>
            </w:r>
            <w:r>
              <w:rPr>
                <w:rFonts w:ascii="Times New Roman" w:hAnsi="Times New Roman"/>
                <w:b/>
                <w:sz w:val="20"/>
                <w:szCs w:val="20"/>
              </w:rPr>
              <w:t>4</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4511E4" w:rsidRPr="00A05846" w:rsidRDefault="00A5118B" w:rsidP="00E43BF7">
            <w:pPr>
              <w:spacing w:after="0"/>
              <w:jc w:val="both"/>
              <w:rPr>
                <w:rFonts w:ascii="Times New Roman" w:hAnsi="Times New Roman"/>
                <w:sz w:val="20"/>
                <w:szCs w:val="20"/>
              </w:rPr>
            </w:pPr>
            <w:r>
              <w:rPr>
                <w:rFonts w:ascii="Times New Roman" w:hAnsi="Times New Roman"/>
                <w:sz w:val="20"/>
                <w:szCs w:val="20"/>
              </w:rPr>
              <w:t>Gideremediği veya y</w:t>
            </w:r>
            <w:r w:rsidRPr="004511E4">
              <w:rPr>
                <w:rFonts w:ascii="Times New Roman" w:hAnsi="Times New Roman"/>
                <w:sz w:val="20"/>
                <w:szCs w:val="20"/>
              </w:rPr>
              <w:t xml:space="preserve">etkisinde olmayan </w:t>
            </w:r>
            <w:r>
              <w:rPr>
                <w:rFonts w:ascii="Times New Roman" w:hAnsi="Times New Roman"/>
                <w:sz w:val="20"/>
                <w:szCs w:val="20"/>
              </w:rPr>
              <w:t>hata ve arızaları</w:t>
            </w:r>
            <w:r w:rsidRPr="004511E4">
              <w:rPr>
                <w:rFonts w:ascii="Times New Roman" w:hAnsi="Times New Roman"/>
                <w:sz w:val="20"/>
                <w:szCs w:val="20"/>
              </w:rPr>
              <w:t xml:space="preserve"> amirine bildirir.</w:t>
            </w:r>
          </w:p>
        </w:tc>
      </w:tr>
      <w:tr w:rsidR="00735CE8" w:rsidRPr="008451DF" w:rsidTr="00735CE8">
        <w:trPr>
          <w:trHeight w:val="567"/>
        </w:trPr>
        <w:tc>
          <w:tcPr>
            <w:tcW w:w="673"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735CE8" w:rsidRDefault="00735CE8" w:rsidP="004C7AB5">
            <w:pPr>
              <w:spacing w:after="0"/>
              <w:jc w:val="center"/>
              <w:rPr>
                <w:rFonts w:ascii="Times New Roman" w:hAnsi="Times New Roman"/>
                <w:b/>
                <w:sz w:val="20"/>
                <w:szCs w:val="20"/>
              </w:rPr>
            </w:pPr>
            <w:r>
              <w:rPr>
                <w:rFonts w:ascii="Times New Roman" w:hAnsi="Times New Roman"/>
                <w:b/>
                <w:sz w:val="20"/>
                <w:szCs w:val="20"/>
              </w:rPr>
              <w:t>E.2</w:t>
            </w:r>
          </w:p>
        </w:tc>
        <w:tc>
          <w:tcPr>
            <w:tcW w:w="2172" w:type="dxa"/>
            <w:vMerge w:val="restart"/>
            <w:tcBorders>
              <w:left w:val="single" w:sz="4" w:space="0" w:color="auto"/>
              <w:right w:val="single" w:sz="4" w:space="0" w:color="auto"/>
            </w:tcBorders>
            <w:vAlign w:val="center"/>
          </w:tcPr>
          <w:p w:rsidR="00735CE8" w:rsidRPr="00A05846" w:rsidRDefault="00735CE8" w:rsidP="004F527C">
            <w:pPr>
              <w:spacing w:after="0"/>
              <w:rPr>
                <w:rFonts w:ascii="Times New Roman" w:hAnsi="Times New Roman"/>
                <w:sz w:val="20"/>
                <w:szCs w:val="20"/>
              </w:rPr>
            </w:pPr>
            <w:r w:rsidRPr="00735CE8">
              <w:rPr>
                <w:rFonts w:ascii="Times New Roman" w:hAnsi="Times New Roman"/>
                <w:sz w:val="20"/>
                <w:szCs w:val="20"/>
              </w:rPr>
              <w:t>Bakım-onarım yapıldıktan sonra m</w:t>
            </w:r>
            <w:r w:rsidR="004F527C">
              <w:rPr>
                <w:rFonts w:ascii="Times New Roman" w:hAnsi="Times New Roman"/>
                <w:sz w:val="20"/>
                <w:szCs w:val="20"/>
              </w:rPr>
              <w:t>akinenin çalışmasını test etmek</w:t>
            </w:r>
          </w:p>
        </w:tc>
        <w:tc>
          <w:tcPr>
            <w:tcW w:w="847" w:type="dxa"/>
            <w:tcBorders>
              <w:top w:val="single" w:sz="4" w:space="0" w:color="auto"/>
              <w:left w:val="single" w:sz="4" w:space="0" w:color="auto"/>
              <w:bottom w:val="single" w:sz="4" w:space="0" w:color="auto"/>
              <w:right w:val="single" w:sz="4" w:space="0" w:color="auto"/>
            </w:tcBorders>
            <w:vAlign w:val="center"/>
          </w:tcPr>
          <w:p w:rsidR="00735CE8" w:rsidRPr="008451DF" w:rsidRDefault="00735CE8" w:rsidP="00B5688F">
            <w:pPr>
              <w:spacing w:after="0"/>
              <w:rPr>
                <w:rFonts w:ascii="Times New Roman" w:hAnsi="Times New Roman"/>
                <w:b/>
                <w:sz w:val="20"/>
                <w:szCs w:val="20"/>
              </w:rPr>
            </w:pPr>
            <w:r>
              <w:rPr>
                <w:rFonts w:ascii="Times New Roman" w:hAnsi="Times New Roman"/>
                <w:b/>
                <w:sz w:val="20"/>
                <w:szCs w:val="20"/>
              </w:rPr>
              <w:t>E.</w:t>
            </w:r>
            <w:proofErr w:type="gramStart"/>
            <w:r>
              <w:rPr>
                <w:rFonts w:ascii="Times New Roman" w:hAnsi="Times New Roman"/>
                <w:b/>
                <w:sz w:val="20"/>
                <w:szCs w:val="20"/>
              </w:rPr>
              <w:t>2</w:t>
            </w:r>
            <w:r w:rsidRPr="008451DF">
              <w:rPr>
                <w:rFonts w:ascii="Times New Roman" w:hAnsi="Times New Roman"/>
                <w:b/>
                <w:sz w:val="20"/>
                <w:szCs w:val="20"/>
              </w:rPr>
              <w:t>.1</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735CE8" w:rsidRPr="00735CE8" w:rsidRDefault="00735CE8" w:rsidP="00E43BF7">
            <w:pPr>
              <w:spacing w:after="0"/>
              <w:jc w:val="both"/>
              <w:rPr>
                <w:rFonts w:ascii="Times New Roman" w:hAnsi="Times New Roman"/>
                <w:sz w:val="20"/>
                <w:szCs w:val="20"/>
              </w:rPr>
            </w:pPr>
            <w:r w:rsidRPr="00735CE8">
              <w:rPr>
                <w:rFonts w:ascii="Times New Roman" w:hAnsi="Times New Roman"/>
                <w:sz w:val="20"/>
                <w:szCs w:val="20"/>
              </w:rPr>
              <w:t xml:space="preserve">Makinenin standart çalışma ayarlarını talimatlara göre test eder. </w:t>
            </w:r>
          </w:p>
        </w:tc>
      </w:tr>
      <w:tr w:rsidR="00735CE8" w:rsidRPr="008451DF" w:rsidTr="00735CE8">
        <w:trPr>
          <w:trHeight w:val="567"/>
        </w:trPr>
        <w:tc>
          <w:tcPr>
            <w:tcW w:w="673"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735CE8" w:rsidRDefault="00735CE8" w:rsidP="004C7AB5">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735CE8" w:rsidRPr="00A05846" w:rsidRDefault="00735CE8" w:rsidP="00A05846">
            <w:pPr>
              <w:tabs>
                <w:tab w:val="left" w:pos="426"/>
              </w:tabs>
              <w:spacing w:after="0"/>
              <w:outlineLvl w:val="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735CE8" w:rsidRPr="008451DF" w:rsidRDefault="00735CE8" w:rsidP="00B5688F">
            <w:pPr>
              <w:spacing w:after="0"/>
              <w:rPr>
                <w:rFonts w:ascii="Times New Roman" w:hAnsi="Times New Roman"/>
                <w:b/>
                <w:sz w:val="20"/>
                <w:szCs w:val="20"/>
              </w:rPr>
            </w:pPr>
            <w:r>
              <w:rPr>
                <w:rFonts w:ascii="Times New Roman" w:hAnsi="Times New Roman"/>
                <w:b/>
                <w:sz w:val="20"/>
                <w:szCs w:val="20"/>
              </w:rPr>
              <w:t>E.</w:t>
            </w:r>
            <w:proofErr w:type="gramStart"/>
            <w:r>
              <w:rPr>
                <w:rFonts w:ascii="Times New Roman" w:hAnsi="Times New Roman"/>
                <w:b/>
                <w:sz w:val="20"/>
                <w:szCs w:val="20"/>
              </w:rPr>
              <w:t>2</w:t>
            </w:r>
            <w:r w:rsidRPr="008451DF">
              <w:rPr>
                <w:rFonts w:ascii="Times New Roman" w:hAnsi="Times New Roman"/>
                <w:b/>
                <w:sz w:val="20"/>
                <w:szCs w:val="20"/>
              </w:rPr>
              <w:t>.2</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735CE8" w:rsidRPr="00735CE8" w:rsidRDefault="00735CE8" w:rsidP="00E43BF7">
            <w:pPr>
              <w:spacing w:after="0"/>
              <w:jc w:val="both"/>
              <w:rPr>
                <w:rFonts w:ascii="Times New Roman" w:hAnsi="Times New Roman"/>
                <w:sz w:val="20"/>
                <w:szCs w:val="20"/>
              </w:rPr>
            </w:pPr>
            <w:r w:rsidRPr="00735CE8">
              <w:rPr>
                <w:rFonts w:ascii="Times New Roman" w:hAnsi="Times New Roman"/>
                <w:sz w:val="20"/>
                <w:szCs w:val="20"/>
              </w:rPr>
              <w:t>Makinenin çalışmaması du</w:t>
            </w:r>
            <w:r w:rsidR="00FB2223">
              <w:rPr>
                <w:rFonts w:ascii="Times New Roman" w:hAnsi="Times New Roman"/>
                <w:sz w:val="20"/>
                <w:szCs w:val="20"/>
              </w:rPr>
              <w:t>rumunda ilgili birime ve</w:t>
            </w:r>
            <w:r w:rsidRPr="00735CE8">
              <w:rPr>
                <w:rFonts w:ascii="Times New Roman" w:hAnsi="Times New Roman"/>
                <w:sz w:val="20"/>
                <w:szCs w:val="20"/>
              </w:rPr>
              <w:t xml:space="preserve"> amirine bildirir.</w:t>
            </w:r>
          </w:p>
        </w:tc>
      </w:tr>
      <w:tr w:rsidR="00735CE8" w:rsidRPr="008451DF" w:rsidTr="003739F1">
        <w:trPr>
          <w:trHeight w:val="567"/>
        </w:trPr>
        <w:tc>
          <w:tcPr>
            <w:tcW w:w="673"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735CE8" w:rsidRDefault="00164616" w:rsidP="003A505F">
            <w:pPr>
              <w:spacing w:after="0"/>
              <w:jc w:val="center"/>
              <w:rPr>
                <w:rFonts w:ascii="Times New Roman" w:hAnsi="Times New Roman"/>
                <w:b/>
                <w:sz w:val="20"/>
                <w:szCs w:val="20"/>
              </w:rPr>
            </w:pPr>
            <w:r>
              <w:rPr>
                <w:rFonts w:ascii="Times New Roman" w:hAnsi="Times New Roman"/>
                <w:b/>
                <w:sz w:val="20"/>
                <w:szCs w:val="20"/>
              </w:rPr>
              <w:t>E.3</w:t>
            </w:r>
          </w:p>
        </w:tc>
        <w:tc>
          <w:tcPr>
            <w:tcW w:w="2172" w:type="dxa"/>
            <w:vMerge w:val="restart"/>
            <w:tcBorders>
              <w:left w:val="single" w:sz="4" w:space="0" w:color="auto"/>
              <w:right w:val="single" w:sz="4" w:space="0" w:color="auto"/>
            </w:tcBorders>
            <w:vAlign w:val="center"/>
          </w:tcPr>
          <w:p w:rsidR="00735CE8" w:rsidRPr="00D020F5" w:rsidRDefault="00735CE8" w:rsidP="004F527C">
            <w:pPr>
              <w:spacing w:after="0"/>
              <w:rPr>
                <w:rFonts w:ascii="Times New Roman" w:hAnsi="Times New Roman"/>
                <w:color w:val="FF0000"/>
                <w:sz w:val="24"/>
                <w:szCs w:val="24"/>
              </w:rPr>
            </w:pPr>
            <w:r w:rsidRPr="00D91213">
              <w:rPr>
                <w:rFonts w:ascii="Times New Roman" w:hAnsi="Times New Roman"/>
                <w:sz w:val="20"/>
                <w:szCs w:val="20"/>
              </w:rPr>
              <w:t>Sorumluluğunda olan makinedeki sarf malzemelerini takip etmek</w:t>
            </w:r>
          </w:p>
        </w:tc>
        <w:tc>
          <w:tcPr>
            <w:tcW w:w="847" w:type="dxa"/>
            <w:tcBorders>
              <w:top w:val="single" w:sz="4" w:space="0" w:color="auto"/>
              <w:left w:val="single" w:sz="4" w:space="0" w:color="auto"/>
              <w:bottom w:val="single" w:sz="4" w:space="0" w:color="auto"/>
              <w:right w:val="single" w:sz="4" w:space="0" w:color="auto"/>
            </w:tcBorders>
            <w:vAlign w:val="center"/>
          </w:tcPr>
          <w:p w:rsidR="00735CE8" w:rsidRPr="008451DF" w:rsidRDefault="00735CE8" w:rsidP="003A505F">
            <w:pPr>
              <w:spacing w:after="0"/>
              <w:rPr>
                <w:rFonts w:ascii="Times New Roman" w:hAnsi="Times New Roman"/>
                <w:b/>
                <w:sz w:val="20"/>
                <w:szCs w:val="20"/>
              </w:rPr>
            </w:pPr>
            <w:r>
              <w:rPr>
                <w:rFonts w:ascii="Times New Roman" w:hAnsi="Times New Roman"/>
                <w:b/>
                <w:sz w:val="20"/>
                <w:szCs w:val="20"/>
              </w:rPr>
              <w:t>E.</w:t>
            </w:r>
            <w:proofErr w:type="gramStart"/>
            <w:r>
              <w:rPr>
                <w:rFonts w:ascii="Times New Roman" w:hAnsi="Times New Roman"/>
                <w:b/>
                <w:sz w:val="20"/>
                <w:szCs w:val="20"/>
              </w:rPr>
              <w:t>3</w:t>
            </w:r>
            <w:r w:rsidRPr="008451DF">
              <w:rPr>
                <w:rFonts w:ascii="Times New Roman" w:hAnsi="Times New Roman"/>
                <w:b/>
                <w:sz w:val="20"/>
                <w:szCs w:val="20"/>
              </w:rPr>
              <w:t>.1</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735CE8" w:rsidRPr="00A05846" w:rsidRDefault="00735CE8" w:rsidP="00E43BF7">
            <w:pPr>
              <w:spacing w:after="0"/>
              <w:jc w:val="both"/>
              <w:rPr>
                <w:rFonts w:ascii="Times New Roman" w:hAnsi="Times New Roman"/>
                <w:sz w:val="20"/>
                <w:szCs w:val="20"/>
              </w:rPr>
            </w:pPr>
            <w:r w:rsidRPr="002D0980">
              <w:rPr>
                <w:rFonts w:ascii="Times New Roman" w:hAnsi="Times New Roman"/>
                <w:sz w:val="20"/>
                <w:szCs w:val="20"/>
              </w:rPr>
              <w:t>Üretim aşamasında kullanılacak sarf malzemelerinin takibini üretim planına göre yapar.</w:t>
            </w:r>
          </w:p>
        </w:tc>
      </w:tr>
      <w:tr w:rsidR="00735CE8" w:rsidRPr="008451DF" w:rsidTr="003739F1">
        <w:trPr>
          <w:trHeight w:val="567"/>
        </w:trPr>
        <w:tc>
          <w:tcPr>
            <w:tcW w:w="673"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735CE8" w:rsidRPr="008451DF" w:rsidRDefault="00735CE8" w:rsidP="004C7AB5">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735CE8" w:rsidRDefault="00735CE8" w:rsidP="004C7AB5">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735CE8" w:rsidRPr="00D020F5" w:rsidRDefault="00735CE8" w:rsidP="004C7AB5">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735CE8" w:rsidRPr="008451DF" w:rsidRDefault="00735CE8" w:rsidP="003A505F">
            <w:pPr>
              <w:spacing w:after="0"/>
              <w:rPr>
                <w:rFonts w:ascii="Times New Roman" w:hAnsi="Times New Roman"/>
                <w:b/>
                <w:sz w:val="20"/>
                <w:szCs w:val="20"/>
              </w:rPr>
            </w:pPr>
            <w:r>
              <w:rPr>
                <w:rFonts w:ascii="Times New Roman" w:hAnsi="Times New Roman"/>
                <w:b/>
                <w:sz w:val="20"/>
                <w:szCs w:val="20"/>
              </w:rPr>
              <w:t>E.</w:t>
            </w:r>
            <w:proofErr w:type="gramStart"/>
            <w:r>
              <w:rPr>
                <w:rFonts w:ascii="Times New Roman" w:hAnsi="Times New Roman"/>
                <w:b/>
                <w:sz w:val="20"/>
                <w:szCs w:val="20"/>
              </w:rPr>
              <w:t>3</w:t>
            </w:r>
            <w:r w:rsidRPr="008451DF">
              <w:rPr>
                <w:rFonts w:ascii="Times New Roman" w:hAnsi="Times New Roman"/>
                <w:b/>
                <w:sz w:val="20"/>
                <w:szCs w:val="20"/>
              </w:rPr>
              <w:t>.2</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735CE8" w:rsidRPr="00A05846" w:rsidRDefault="00735CE8" w:rsidP="00E43BF7">
            <w:pPr>
              <w:spacing w:after="0"/>
              <w:jc w:val="both"/>
              <w:rPr>
                <w:rFonts w:ascii="Times New Roman" w:hAnsi="Times New Roman"/>
                <w:sz w:val="20"/>
                <w:szCs w:val="20"/>
              </w:rPr>
            </w:pPr>
            <w:r w:rsidRPr="002D0980">
              <w:rPr>
                <w:rFonts w:ascii="Times New Roman" w:hAnsi="Times New Roman"/>
                <w:sz w:val="20"/>
                <w:szCs w:val="20"/>
              </w:rPr>
              <w:t>Belirlenen e</w:t>
            </w:r>
            <w:r w:rsidR="00A5118B">
              <w:rPr>
                <w:rFonts w:ascii="Times New Roman" w:hAnsi="Times New Roman"/>
                <w:sz w:val="20"/>
                <w:szCs w:val="20"/>
              </w:rPr>
              <w:t>ksiklikleri ilgili birime ve</w:t>
            </w:r>
            <w:r w:rsidRPr="002D0980">
              <w:rPr>
                <w:rFonts w:ascii="Times New Roman" w:hAnsi="Times New Roman"/>
                <w:sz w:val="20"/>
                <w:szCs w:val="20"/>
              </w:rPr>
              <w:t xml:space="preserve"> amirine bildirir.</w:t>
            </w:r>
          </w:p>
        </w:tc>
      </w:tr>
    </w:tbl>
    <w:p w:rsidR="0001137B" w:rsidRDefault="0001137B" w:rsidP="0001137B">
      <w:pPr>
        <w:outlineLvl w:val="1"/>
        <w:rPr>
          <w:rFonts w:ascii="Times New Roman" w:hAnsi="Times New Roman"/>
          <w:b/>
          <w:sz w:val="24"/>
          <w:szCs w:val="24"/>
        </w:rPr>
      </w:pPr>
    </w:p>
    <w:p w:rsidR="009D2301" w:rsidRDefault="009D2301" w:rsidP="0001137B">
      <w:pPr>
        <w:outlineLvl w:val="1"/>
        <w:rPr>
          <w:rFonts w:ascii="Times New Roman" w:hAnsi="Times New Roman"/>
          <w:b/>
          <w:sz w:val="24"/>
          <w:szCs w:val="24"/>
        </w:rPr>
      </w:pPr>
    </w:p>
    <w:p w:rsidR="009D2301" w:rsidRDefault="009D2301" w:rsidP="0001137B">
      <w:pPr>
        <w:outlineLvl w:val="1"/>
        <w:rPr>
          <w:rFonts w:ascii="Times New Roman" w:hAnsi="Times New Roman"/>
          <w:b/>
          <w:sz w:val="24"/>
          <w:szCs w:val="24"/>
        </w:rPr>
      </w:pPr>
    </w:p>
    <w:p w:rsidR="009D2301" w:rsidRDefault="009D2301" w:rsidP="0001137B">
      <w:pPr>
        <w:outlineLvl w:val="1"/>
        <w:rPr>
          <w:rFonts w:ascii="Times New Roman" w:hAnsi="Times New Roman"/>
          <w:b/>
          <w:sz w:val="24"/>
          <w:szCs w:val="24"/>
        </w:rPr>
      </w:pPr>
    </w:p>
    <w:p w:rsidR="009D2301" w:rsidRDefault="009D2301" w:rsidP="0001137B">
      <w:pPr>
        <w:outlineLvl w:val="1"/>
        <w:rPr>
          <w:rFonts w:ascii="Times New Roman" w:hAnsi="Times New Roman"/>
          <w:b/>
          <w:sz w:val="24"/>
          <w:szCs w:val="24"/>
        </w:rPr>
      </w:pPr>
    </w:p>
    <w:p w:rsidR="002A6EB1" w:rsidRDefault="002A6EB1"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2245"/>
        <w:gridCol w:w="706"/>
        <w:gridCol w:w="2172"/>
        <w:gridCol w:w="847"/>
        <w:gridCol w:w="7415"/>
      </w:tblGrid>
      <w:tr w:rsidR="00D21D4E" w:rsidRPr="008451DF" w:rsidTr="002B2CC0">
        <w:trPr>
          <w:trHeight w:val="530"/>
        </w:trPr>
        <w:tc>
          <w:tcPr>
            <w:tcW w:w="2918" w:type="dxa"/>
            <w:gridSpan w:val="2"/>
            <w:tcBorders>
              <w:top w:val="single" w:sz="4" w:space="0" w:color="auto"/>
            </w:tcBorders>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8" w:type="dxa"/>
            <w:gridSpan w:val="2"/>
            <w:tcBorders>
              <w:top w:val="single" w:sz="4" w:space="0" w:color="auto"/>
            </w:tcBorders>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İşlemler</w:t>
            </w:r>
          </w:p>
        </w:tc>
        <w:tc>
          <w:tcPr>
            <w:tcW w:w="8262" w:type="dxa"/>
            <w:gridSpan w:val="2"/>
            <w:tcBorders>
              <w:top w:val="single" w:sz="4" w:space="0" w:color="auto"/>
            </w:tcBorders>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Başarım Ölçütleri</w:t>
            </w:r>
          </w:p>
        </w:tc>
      </w:tr>
      <w:tr w:rsidR="00D21D4E" w:rsidRPr="008451DF" w:rsidTr="002B2CC0">
        <w:trPr>
          <w:trHeight w:val="530"/>
        </w:trPr>
        <w:tc>
          <w:tcPr>
            <w:tcW w:w="673" w:type="dxa"/>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Kod</w:t>
            </w:r>
          </w:p>
        </w:tc>
        <w:tc>
          <w:tcPr>
            <w:tcW w:w="2245" w:type="dxa"/>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Adı</w:t>
            </w:r>
          </w:p>
        </w:tc>
        <w:tc>
          <w:tcPr>
            <w:tcW w:w="706" w:type="dxa"/>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Kod</w:t>
            </w:r>
          </w:p>
        </w:tc>
        <w:tc>
          <w:tcPr>
            <w:tcW w:w="2172" w:type="dxa"/>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Adı</w:t>
            </w:r>
          </w:p>
        </w:tc>
        <w:tc>
          <w:tcPr>
            <w:tcW w:w="847" w:type="dxa"/>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Kod</w:t>
            </w:r>
          </w:p>
        </w:tc>
        <w:tc>
          <w:tcPr>
            <w:tcW w:w="7415" w:type="dxa"/>
            <w:vAlign w:val="center"/>
          </w:tcPr>
          <w:p w:rsidR="00D21D4E" w:rsidRPr="008451DF" w:rsidRDefault="00D21D4E" w:rsidP="002B2CC0">
            <w:pPr>
              <w:spacing w:after="0"/>
              <w:rPr>
                <w:rFonts w:ascii="Times New Roman" w:hAnsi="Times New Roman"/>
                <w:b/>
                <w:sz w:val="20"/>
                <w:szCs w:val="20"/>
              </w:rPr>
            </w:pPr>
            <w:r w:rsidRPr="008451DF">
              <w:rPr>
                <w:rFonts w:ascii="Times New Roman" w:hAnsi="Times New Roman"/>
                <w:b/>
                <w:sz w:val="20"/>
                <w:szCs w:val="20"/>
              </w:rPr>
              <w:t>Açıklama</w:t>
            </w:r>
          </w:p>
        </w:tc>
      </w:tr>
      <w:tr w:rsidR="00D21D4E" w:rsidRPr="008451DF" w:rsidTr="002B2CC0">
        <w:trPr>
          <w:trHeight w:val="567"/>
        </w:trPr>
        <w:tc>
          <w:tcPr>
            <w:tcW w:w="673" w:type="dxa"/>
            <w:vMerge w:val="restart"/>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r>
              <w:rPr>
                <w:rFonts w:ascii="Times New Roman" w:hAnsi="Times New Roman"/>
                <w:b/>
                <w:sz w:val="20"/>
                <w:szCs w:val="20"/>
              </w:rPr>
              <w:t>F</w:t>
            </w:r>
          </w:p>
        </w:tc>
        <w:tc>
          <w:tcPr>
            <w:tcW w:w="2245" w:type="dxa"/>
            <w:vMerge w:val="restart"/>
            <w:tcBorders>
              <w:left w:val="single" w:sz="4" w:space="0" w:color="auto"/>
              <w:right w:val="single" w:sz="4" w:space="0" w:color="auto"/>
            </w:tcBorders>
            <w:vAlign w:val="center"/>
          </w:tcPr>
          <w:p w:rsidR="00D21D4E" w:rsidRPr="00330587" w:rsidRDefault="00D21D4E" w:rsidP="00D21D4E">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6" w:type="dxa"/>
            <w:vMerge w:val="restart"/>
            <w:tcBorders>
              <w:left w:val="single" w:sz="4" w:space="0" w:color="auto"/>
              <w:right w:val="single" w:sz="4" w:space="0" w:color="auto"/>
            </w:tcBorders>
            <w:vAlign w:val="center"/>
          </w:tcPr>
          <w:p w:rsidR="00D21D4E" w:rsidRPr="001E451C"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1E451C">
              <w:rPr>
                <w:rFonts w:ascii="Times New Roman" w:hAnsi="Times New Roman"/>
                <w:b/>
                <w:sz w:val="20"/>
                <w:szCs w:val="20"/>
              </w:rPr>
              <w:t>.1</w:t>
            </w:r>
          </w:p>
        </w:tc>
        <w:tc>
          <w:tcPr>
            <w:tcW w:w="2172" w:type="dxa"/>
            <w:vMerge w:val="restart"/>
            <w:tcBorders>
              <w:left w:val="single" w:sz="4" w:space="0" w:color="auto"/>
              <w:right w:val="single" w:sz="4" w:space="0" w:color="auto"/>
            </w:tcBorders>
            <w:vAlign w:val="center"/>
          </w:tcPr>
          <w:p w:rsidR="00D21D4E" w:rsidRPr="001E451C" w:rsidRDefault="00D21D4E" w:rsidP="00D21D4E">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w:t>
            </w:r>
            <w:proofErr w:type="gramStart"/>
            <w:r w:rsidRPr="004458DD">
              <w:rPr>
                <w:rFonts w:ascii="Times New Roman" w:hAnsi="Times New Roman"/>
                <w:b/>
                <w:sz w:val="20"/>
                <w:szCs w:val="20"/>
              </w:rPr>
              <w:t>1.1</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21D4E" w:rsidRDefault="00D21D4E" w:rsidP="00D21D4E">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D21D4E" w:rsidRPr="008451DF" w:rsidTr="002B2CC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D21D4E" w:rsidRPr="00770641" w:rsidRDefault="00D21D4E" w:rsidP="00D21D4E">
            <w:pPr>
              <w:tabs>
                <w:tab w:val="left" w:pos="426"/>
              </w:tabs>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w:t>
            </w:r>
            <w:proofErr w:type="gramStart"/>
            <w:r w:rsidRPr="004458DD">
              <w:rPr>
                <w:rFonts w:ascii="Times New Roman" w:hAnsi="Times New Roman"/>
                <w:b/>
                <w:sz w:val="20"/>
                <w:szCs w:val="20"/>
              </w:rPr>
              <w:t>1.2</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widowControl w:val="0"/>
              <w:autoSpaceDE w:val="0"/>
              <w:autoSpaceDN w:val="0"/>
              <w:adjustRightInd w:val="0"/>
              <w:spacing w:before="120" w:after="120" w:line="240" w:lineRule="auto"/>
              <w:ind w:right="-2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D21D4E" w:rsidRPr="008451DF" w:rsidTr="002B2CC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D21D4E" w:rsidRPr="00D020F5" w:rsidRDefault="00D21D4E" w:rsidP="00D21D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w:t>
            </w:r>
            <w:proofErr w:type="gramStart"/>
            <w:r w:rsidRPr="004458DD">
              <w:rPr>
                <w:rFonts w:ascii="Times New Roman" w:hAnsi="Times New Roman"/>
                <w:b/>
                <w:sz w:val="20"/>
                <w:szCs w:val="20"/>
              </w:rPr>
              <w:t>1.3</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spacing w:after="0" w:line="240" w:lineRule="auto"/>
              <w:jc w:val="both"/>
              <w:rPr>
                <w:rFonts w:ascii="Times New Roman" w:hAnsi="Times New Roman"/>
                <w:sz w:val="20"/>
                <w:szCs w:val="20"/>
                <w:lang w:eastAsia="tr-TR"/>
              </w:rPr>
            </w:pPr>
            <w:r w:rsidRPr="005D2A26">
              <w:rPr>
                <w:rFonts w:ascii="Times New Roman" w:hAnsi="Times New Roman"/>
                <w:sz w:val="20"/>
                <w:szCs w:val="20"/>
              </w:rPr>
              <w:t xml:space="preserve">Meslekle ilgili malzeme, araç, gereç ve </w:t>
            </w:r>
            <w:proofErr w:type="gramStart"/>
            <w:r w:rsidRPr="005D2A26">
              <w:rPr>
                <w:rFonts w:ascii="Times New Roman" w:hAnsi="Times New Roman"/>
                <w:sz w:val="20"/>
                <w:szCs w:val="20"/>
              </w:rPr>
              <w:t>ekipmandaki</w:t>
            </w:r>
            <w:proofErr w:type="gramEnd"/>
            <w:r w:rsidRPr="005D2A26">
              <w:rPr>
                <w:rFonts w:ascii="Times New Roman" w:hAnsi="Times New Roman"/>
                <w:sz w:val="20"/>
                <w:szCs w:val="20"/>
              </w:rPr>
              <w:t xml:space="preserve">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D21D4E" w:rsidRPr="008451DF" w:rsidTr="002B2CC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tcPr>
          <w:p w:rsidR="00D21D4E" w:rsidRPr="00D020F5" w:rsidRDefault="00D21D4E" w:rsidP="00D21D4E">
            <w:pPr>
              <w:tabs>
                <w:tab w:val="left" w:pos="426"/>
              </w:tabs>
              <w:spacing w:after="0"/>
              <w:outlineLvl w:val="0"/>
              <w:rPr>
                <w:rFonts w:ascii="Times New Roman" w:hAnsi="Times New Roman"/>
                <w:color w:val="FF0000"/>
                <w:sz w:val="24"/>
                <w:szCs w:val="24"/>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w:t>
            </w:r>
            <w:proofErr w:type="gramStart"/>
            <w:r w:rsidRPr="004458DD">
              <w:rPr>
                <w:rFonts w:ascii="Times New Roman" w:hAnsi="Times New Roman"/>
                <w:b/>
                <w:sz w:val="20"/>
                <w:szCs w:val="20"/>
              </w:rPr>
              <w:t>1.4</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1447D8" w:rsidRDefault="00D21D4E" w:rsidP="00D21D4E">
            <w:pPr>
              <w:widowControl w:val="0"/>
              <w:autoSpaceDE w:val="0"/>
              <w:autoSpaceDN w:val="0"/>
              <w:adjustRightInd w:val="0"/>
              <w:spacing w:before="120" w:after="120" w:line="240" w:lineRule="auto"/>
              <w:ind w:right="-2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D21D4E" w:rsidRPr="008451DF" w:rsidTr="002B2CC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val="restart"/>
            <w:tcBorders>
              <w:left w:val="single" w:sz="4" w:space="0" w:color="auto"/>
              <w:right w:val="single" w:sz="4" w:space="0" w:color="auto"/>
            </w:tcBorders>
            <w:vAlign w:val="center"/>
          </w:tcPr>
          <w:p w:rsidR="00D21D4E" w:rsidRPr="001E451C"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1E451C">
              <w:rPr>
                <w:rFonts w:ascii="Times New Roman" w:hAnsi="Times New Roman"/>
                <w:b/>
                <w:sz w:val="20"/>
                <w:szCs w:val="20"/>
              </w:rPr>
              <w:t>.2</w:t>
            </w:r>
          </w:p>
        </w:tc>
        <w:tc>
          <w:tcPr>
            <w:tcW w:w="2172" w:type="dxa"/>
            <w:vMerge w:val="restart"/>
            <w:tcBorders>
              <w:left w:val="single" w:sz="4" w:space="0" w:color="auto"/>
              <w:right w:val="single" w:sz="4" w:space="0" w:color="auto"/>
            </w:tcBorders>
            <w:vAlign w:val="center"/>
          </w:tcPr>
          <w:p w:rsidR="00D21D4E" w:rsidRPr="001E451C" w:rsidRDefault="00D21D4E" w:rsidP="00D21D4E">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D21D4E" w:rsidP="00D21D4E">
            <w:pPr>
              <w:spacing w:before="120" w:after="120"/>
              <w:rPr>
                <w:rFonts w:ascii="Times New Roman" w:hAnsi="Times New Roman"/>
                <w:sz w:val="20"/>
                <w:szCs w:val="20"/>
              </w:rPr>
            </w:pPr>
            <w:r>
              <w:rPr>
                <w:rFonts w:ascii="Times New Roman" w:hAnsi="Times New Roman"/>
                <w:b/>
                <w:sz w:val="20"/>
                <w:szCs w:val="20"/>
              </w:rPr>
              <w:t>F</w:t>
            </w:r>
            <w:r w:rsidRPr="004458DD">
              <w:rPr>
                <w:rFonts w:ascii="Times New Roman" w:hAnsi="Times New Roman"/>
                <w:b/>
                <w:sz w:val="20"/>
                <w:szCs w:val="20"/>
              </w:rPr>
              <w:t>.</w:t>
            </w:r>
            <w:proofErr w:type="gramStart"/>
            <w:r w:rsidRPr="004458DD">
              <w:rPr>
                <w:rFonts w:ascii="Times New Roman" w:hAnsi="Times New Roman"/>
                <w:b/>
                <w:sz w:val="20"/>
                <w:szCs w:val="20"/>
              </w:rPr>
              <w:t>2.1</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D21D4E" w:rsidRPr="008451DF" w:rsidTr="002B2CC0">
        <w:trPr>
          <w:trHeight w:val="567"/>
        </w:trPr>
        <w:tc>
          <w:tcPr>
            <w:tcW w:w="673"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2245" w:type="dxa"/>
            <w:vMerge/>
            <w:tcBorders>
              <w:left w:val="single" w:sz="4" w:space="0" w:color="auto"/>
              <w:right w:val="single" w:sz="4" w:space="0" w:color="auto"/>
            </w:tcBorders>
            <w:vAlign w:val="center"/>
          </w:tcPr>
          <w:p w:rsidR="00D21D4E" w:rsidRPr="008451DF" w:rsidRDefault="00D21D4E" w:rsidP="00D21D4E">
            <w:pPr>
              <w:spacing w:after="0"/>
              <w:jc w:val="center"/>
              <w:rPr>
                <w:rFonts w:ascii="Times New Roman" w:hAnsi="Times New Roman"/>
                <w:b/>
                <w:sz w:val="20"/>
                <w:szCs w:val="20"/>
              </w:rPr>
            </w:pPr>
          </w:p>
        </w:tc>
        <w:tc>
          <w:tcPr>
            <w:tcW w:w="706" w:type="dxa"/>
            <w:vMerge/>
            <w:tcBorders>
              <w:left w:val="single" w:sz="4" w:space="0" w:color="auto"/>
              <w:right w:val="single" w:sz="4" w:space="0" w:color="auto"/>
            </w:tcBorders>
            <w:vAlign w:val="center"/>
          </w:tcPr>
          <w:p w:rsidR="00D21D4E" w:rsidRDefault="00D21D4E" w:rsidP="00D21D4E">
            <w:pPr>
              <w:spacing w:after="0"/>
              <w:jc w:val="center"/>
              <w:rPr>
                <w:rFonts w:ascii="Times New Roman" w:hAnsi="Times New Roman"/>
                <w:b/>
                <w:sz w:val="20"/>
                <w:szCs w:val="20"/>
              </w:rPr>
            </w:pPr>
          </w:p>
        </w:tc>
        <w:tc>
          <w:tcPr>
            <w:tcW w:w="2172" w:type="dxa"/>
            <w:vMerge/>
            <w:tcBorders>
              <w:left w:val="single" w:sz="4" w:space="0" w:color="auto"/>
              <w:right w:val="single" w:sz="4" w:space="0" w:color="auto"/>
            </w:tcBorders>
            <w:vAlign w:val="center"/>
          </w:tcPr>
          <w:p w:rsidR="00D21D4E" w:rsidRPr="00A05846" w:rsidRDefault="00D21D4E" w:rsidP="00D21D4E">
            <w:pPr>
              <w:tabs>
                <w:tab w:val="left" w:pos="426"/>
              </w:tabs>
              <w:spacing w:after="0"/>
              <w:outlineLvl w:val="0"/>
              <w:rPr>
                <w:rFonts w:ascii="Times New Roman" w:hAnsi="Times New Roman"/>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D21D4E" w:rsidRPr="004458DD" w:rsidRDefault="00D21D4E" w:rsidP="00D21D4E">
            <w:pPr>
              <w:spacing w:before="120" w:after="120"/>
              <w:rPr>
                <w:rFonts w:ascii="Times New Roman" w:hAnsi="Times New Roman"/>
                <w:b/>
                <w:sz w:val="20"/>
                <w:szCs w:val="20"/>
              </w:rPr>
            </w:pPr>
            <w:r>
              <w:rPr>
                <w:rFonts w:ascii="Times New Roman" w:hAnsi="Times New Roman"/>
                <w:b/>
                <w:sz w:val="20"/>
                <w:szCs w:val="20"/>
              </w:rPr>
              <w:t>F</w:t>
            </w:r>
            <w:r w:rsidRPr="004458DD">
              <w:rPr>
                <w:rFonts w:ascii="Times New Roman" w:hAnsi="Times New Roman"/>
                <w:b/>
                <w:sz w:val="20"/>
                <w:szCs w:val="20"/>
              </w:rPr>
              <w:t>.</w:t>
            </w:r>
            <w:proofErr w:type="gramStart"/>
            <w:r w:rsidRPr="004458DD">
              <w:rPr>
                <w:rFonts w:ascii="Times New Roman" w:hAnsi="Times New Roman"/>
                <w:b/>
                <w:sz w:val="20"/>
                <w:szCs w:val="20"/>
              </w:rPr>
              <w:t>2.2</w:t>
            </w:r>
            <w:proofErr w:type="gramEnd"/>
          </w:p>
        </w:tc>
        <w:tc>
          <w:tcPr>
            <w:tcW w:w="7415" w:type="dxa"/>
            <w:tcBorders>
              <w:top w:val="single" w:sz="4" w:space="0" w:color="auto"/>
              <w:left w:val="single" w:sz="4" w:space="0" w:color="auto"/>
              <w:bottom w:val="single" w:sz="4" w:space="0" w:color="auto"/>
              <w:right w:val="single" w:sz="4" w:space="0" w:color="auto"/>
            </w:tcBorders>
            <w:vAlign w:val="center"/>
          </w:tcPr>
          <w:p w:rsidR="00D21D4E" w:rsidRPr="00C65408" w:rsidRDefault="00D21D4E" w:rsidP="00D21D4E">
            <w:pPr>
              <w:spacing w:before="120" w:after="120" w:line="240" w:lineRule="auto"/>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Default="00D21D4E" w:rsidP="0001137B">
      <w:pPr>
        <w:outlineLvl w:val="1"/>
        <w:rPr>
          <w:rFonts w:ascii="Times New Roman" w:hAnsi="Times New Roman"/>
          <w:b/>
          <w:sz w:val="24"/>
          <w:szCs w:val="24"/>
        </w:rPr>
      </w:pPr>
    </w:p>
    <w:p w:rsidR="00D21D4E" w:rsidRPr="006131FE" w:rsidRDefault="00D21D4E" w:rsidP="0001137B">
      <w:pPr>
        <w:outlineLvl w:val="1"/>
        <w:rPr>
          <w:rFonts w:ascii="Times New Roman" w:hAnsi="Times New Roman"/>
          <w:b/>
          <w:sz w:val="24"/>
          <w:szCs w:val="24"/>
        </w:rPr>
        <w:sectPr w:rsidR="00D21D4E" w:rsidRPr="006131FE" w:rsidSect="00D65763">
          <w:headerReference w:type="even" r:id="rId16"/>
          <w:headerReference w:type="default" r:id="rId17"/>
          <w:footerReference w:type="default" r:id="rId18"/>
          <w:headerReference w:type="first" r:id="rId19"/>
          <w:footerReference w:type="first" r:id="rId20"/>
          <w:pgSz w:w="16838" w:h="11906" w:orient="landscape"/>
          <w:pgMar w:top="1418" w:right="1418" w:bottom="1418" w:left="1418" w:header="709" w:footer="709" w:gutter="0"/>
          <w:cols w:space="708"/>
          <w:titlePg/>
          <w:docGrid w:linePitch="360"/>
        </w:sectPr>
      </w:pPr>
    </w:p>
    <w:p w:rsidR="00964260" w:rsidRPr="005C2A50" w:rsidRDefault="00964260" w:rsidP="00964260">
      <w:pPr>
        <w:pStyle w:val="ListeParagraf"/>
        <w:numPr>
          <w:ilvl w:val="1"/>
          <w:numId w:val="2"/>
        </w:numPr>
        <w:outlineLvl w:val="1"/>
        <w:rPr>
          <w:rFonts w:ascii="Times New Roman" w:hAnsi="Times New Roman"/>
          <w:b/>
          <w:sz w:val="24"/>
          <w:szCs w:val="24"/>
        </w:rPr>
      </w:pPr>
      <w:bookmarkStart w:id="23" w:name="_Toc349288393"/>
      <w:bookmarkStart w:id="24" w:name="_Toc515888878"/>
      <w:bookmarkStart w:id="25" w:name="_Toc393204498"/>
      <w:bookmarkStart w:id="26" w:name="_Toc472272833"/>
      <w:r w:rsidRPr="005C2A50">
        <w:rPr>
          <w:rFonts w:ascii="Times New Roman" w:hAnsi="Times New Roman"/>
          <w:b/>
          <w:sz w:val="24"/>
          <w:szCs w:val="24"/>
        </w:rPr>
        <w:lastRenderedPageBreak/>
        <w:t>Kullanılan Araç, Gereç ve Ekipman</w:t>
      </w:r>
      <w:bookmarkEnd w:id="23"/>
      <w:bookmarkEnd w:id="24"/>
    </w:p>
    <w:p w:rsidR="00964260" w:rsidRDefault="00964260" w:rsidP="00964260">
      <w:pPr>
        <w:pStyle w:val="ListeParagraf"/>
        <w:ind w:left="0"/>
        <w:rPr>
          <w:rFonts w:ascii="Times New Roman" w:hAnsi="Times New Roman"/>
          <w:sz w:val="24"/>
          <w:szCs w:val="24"/>
        </w:rPr>
      </w:pP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 xml:space="preserve">Atkı çekeceği </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 xml:space="preserve">Bıçak </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Cağlık</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Cetvel</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Çerçeve</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Çözgü çekeceği</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Dokuma makinesi</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Düğüm makinesi</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Gücü</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Hesap makinesi</w:t>
      </w:r>
    </w:p>
    <w:p w:rsidR="00844173" w:rsidRDefault="00844173" w:rsidP="00844173">
      <w:pPr>
        <w:pStyle w:val="ListeParagraf"/>
        <w:numPr>
          <w:ilvl w:val="0"/>
          <w:numId w:val="11"/>
        </w:numPr>
        <w:rPr>
          <w:rFonts w:ascii="Times New Roman" w:hAnsi="Times New Roman"/>
          <w:sz w:val="24"/>
          <w:szCs w:val="24"/>
        </w:rPr>
      </w:pPr>
      <w:r w:rsidRPr="00844173">
        <w:rPr>
          <w:rFonts w:ascii="Times New Roman" w:hAnsi="Times New Roman"/>
          <w:sz w:val="24"/>
          <w:szCs w:val="24"/>
        </w:rPr>
        <w:t>Kanca /kelepçe /yedek kılav</w:t>
      </w:r>
      <w:r>
        <w:rPr>
          <w:rFonts w:ascii="Times New Roman" w:hAnsi="Times New Roman"/>
          <w:sz w:val="24"/>
          <w:szCs w:val="24"/>
        </w:rPr>
        <w:t>uzu</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Kişisel koruyucu donanım</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Lamel</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Levend</w:t>
      </w:r>
    </w:p>
    <w:p w:rsidR="00844173" w:rsidRDefault="00844173" w:rsidP="00844173">
      <w:pPr>
        <w:pStyle w:val="ListeParagraf"/>
        <w:numPr>
          <w:ilvl w:val="0"/>
          <w:numId w:val="11"/>
        </w:numPr>
        <w:rPr>
          <w:rFonts w:ascii="Times New Roman" w:hAnsi="Times New Roman"/>
          <w:sz w:val="24"/>
          <w:szCs w:val="24"/>
        </w:rPr>
      </w:pPr>
      <w:r w:rsidRPr="00844173">
        <w:rPr>
          <w:rFonts w:ascii="Times New Roman" w:hAnsi="Times New Roman"/>
          <w:sz w:val="24"/>
          <w:szCs w:val="24"/>
        </w:rPr>
        <w:t>Makara /yalancı k</w:t>
      </w:r>
      <w:r>
        <w:rPr>
          <w:rFonts w:ascii="Times New Roman" w:hAnsi="Times New Roman"/>
          <w:sz w:val="24"/>
          <w:szCs w:val="24"/>
        </w:rPr>
        <w:t xml:space="preserve">enar cağlığı / </w:t>
      </w:r>
      <w:proofErr w:type="spellStart"/>
      <w:r>
        <w:rPr>
          <w:rFonts w:ascii="Times New Roman" w:hAnsi="Times New Roman"/>
          <w:sz w:val="24"/>
          <w:szCs w:val="24"/>
        </w:rPr>
        <w:t>leno</w:t>
      </w:r>
      <w:proofErr w:type="spellEnd"/>
      <w:r>
        <w:rPr>
          <w:rFonts w:ascii="Times New Roman" w:hAnsi="Times New Roman"/>
          <w:sz w:val="24"/>
          <w:szCs w:val="24"/>
        </w:rPr>
        <w:t xml:space="preserve"> cağlığı</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Makas</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PLC</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Tarak</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Tarak çekeceği</w:t>
      </w:r>
    </w:p>
    <w:p w:rsidR="00844173" w:rsidRDefault="00844173" w:rsidP="009C7E32">
      <w:pPr>
        <w:pStyle w:val="ListeParagraf"/>
        <w:numPr>
          <w:ilvl w:val="0"/>
          <w:numId w:val="11"/>
        </w:numPr>
        <w:rPr>
          <w:rFonts w:ascii="Times New Roman" w:hAnsi="Times New Roman"/>
          <w:sz w:val="24"/>
          <w:szCs w:val="24"/>
        </w:rPr>
      </w:pPr>
      <w:r>
        <w:rPr>
          <w:rFonts w:ascii="Times New Roman" w:hAnsi="Times New Roman"/>
          <w:sz w:val="24"/>
          <w:szCs w:val="24"/>
        </w:rPr>
        <w:t>Taş</w:t>
      </w:r>
      <w:r w:rsidRPr="00844173">
        <w:rPr>
          <w:rFonts w:ascii="Times New Roman" w:hAnsi="Times New Roman"/>
          <w:sz w:val="24"/>
          <w:szCs w:val="24"/>
        </w:rPr>
        <w:t>ıyıcı araç</w:t>
      </w:r>
    </w:p>
    <w:p w:rsidR="009C7E32" w:rsidRPr="009C7E32" w:rsidRDefault="009C7E32" w:rsidP="009C7E32">
      <w:pPr>
        <w:pStyle w:val="ListeParagraf"/>
        <w:ind w:left="360"/>
        <w:rPr>
          <w:rFonts w:ascii="Times New Roman" w:hAnsi="Times New Roman"/>
          <w:sz w:val="24"/>
          <w:szCs w:val="24"/>
        </w:rPr>
      </w:pPr>
    </w:p>
    <w:p w:rsidR="00964260" w:rsidRDefault="00964260" w:rsidP="00964260">
      <w:pPr>
        <w:pStyle w:val="ListeParagraf"/>
        <w:numPr>
          <w:ilvl w:val="1"/>
          <w:numId w:val="2"/>
        </w:numPr>
        <w:outlineLvl w:val="1"/>
        <w:rPr>
          <w:rFonts w:ascii="Times New Roman" w:hAnsi="Times New Roman"/>
          <w:b/>
          <w:sz w:val="24"/>
          <w:szCs w:val="24"/>
        </w:rPr>
      </w:pPr>
      <w:bookmarkStart w:id="27" w:name="_Toc349288394"/>
      <w:bookmarkStart w:id="28" w:name="_Toc515888879"/>
      <w:r w:rsidRPr="005C2A50">
        <w:rPr>
          <w:rFonts w:ascii="Times New Roman" w:hAnsi="Times New Roman"/>
          <w:b/>
          <w:sz w:val="24"/>
          <w:szCs w:val="24"/>
        </w:rPr>
        <w:t>Bilgi ve Beceriler</w:t>
      </w:r>
      <w:bookmarkEnd w:id="27"/>
      <w:bookmarkEnd w:id="28"/>
    </w:p>
    <w:bookmarkEnd w:id="25"/>
    <w:bookmarkEnd w:id="26"/>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Acil durum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 xml:space="preserve">Araç, gereç ve </w:t>
      </w:r>
      <w:proofErr w:type="gramStart"/>
      <w:r w:rsidRPr="009C7E32">
        <w:rPr>
          <w:rFonts w:ascii="Times New Roman" w:hAnsi="Times New Roman"/>
          <w:sz w:val="24"/>
        </w:rPr>
        <w:t>ekipman</w:t>
      </w:r>
      <w:proofErr w:type="gramEnd"/>
      <w:r w:rsidRPr="009C7E32">
        <w:rPr>
          <w:rFonts w:ascii="Times New Roman" w:hAnsi="Times New Roman"/>
          <w:sz w:val="24"/>
        </w:rPr>
        <w:t xml:space="preserve"> bilg</w:t>
      </w:r>
      <w:r>
        <w:rPr>
          <w:rFonts w:ascii="Times New Roman" w:hAnsi="Times New Roman"/>
          <w:sz w:val="24"/>
        </w:rPr>
        <w:t>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 xml:space="preserve">Atıkların </w:t>
      </w:r>
      <w:r w:rsidRPr="009C7E32">
        <w:rPr>
          <w:rFonts w:ascii="Times New Roman" w:hAnsi="Times New Roman"/>
          <w:sz w:val="24"/>
        </w:rPr>
        <w:t>kaynak</w:t>
      </w:r>
      <w:r>
        <w:rPr>
          <w:rFonts w:ascii="Times New Roman" w:hAnsi="Times New Roman"/>
          <w:sz w:val="24"/>
        </w:rPr>
        <w:t>ta doğru ayrılması ve geri dönüşüm faaliyetleri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Çalışma ortamındaki tehlike işaretleri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FA1C70">
        <w:rPr>
          <w:rFonts w:ascii="Times New Roman" w:hAnsi="Times New Roman"/>
          <w:sz w:val="24"/>
          <w:szCs w:val="24"/>
        </w:rPr>
        <w:t>Çalıştığı sektör ile ilgili mesleğe ilişkin yasal düzenlemeler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Çev</w:t>
      </w:r>
      <w:r>
        <w:rPr>
          <w:rFonts w:ascii="Times New Roman" w:hAnsi="Times New Roman"/>
          <w:sz w:val="24"/>
        </w:rPr>
        <w:t>re koruma yöntemleri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Doğrulama ve</w:t>
      </w:r>
      <w:r>
        <w:rPr>
          <w:rFonts w:ascii="Times New Roman" w:hAnsi="Times New Roman"/>
          <w:sz w:val="24"/>
        </w:rPr>
        <w:t xml:space="preserve"> kıyaslama bilgi ve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Dokuma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Dokuma makinelerini ku</w:t>
      </w:r>
      <w:r>
        <w:rPr>
          <w:rFonts w:ascii="Times New Roman" w:hAnsi="Times New Roman"/>
          <w:sz w:val="24"/>
        </w:rPr>
        <w:t>llanma bilgi ve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Düğüm atma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Düğüm çeşitleri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Ekip içinde çalışma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El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E</w:t>
      </w:r>
      <w:r>
        <w:rPr>
          <w:rFonts w:ascii="Times New Roman" w:hAnsi="Times New Roman"/>
          <w:sz w:val="24"/>
        </w:rPr>
        <w:t>l-göz koordinasyon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Farklı noktaları aynı anda kontrol</w:t>
      </w:r>
      <w:r w:rsidR="00346122">
        <w:rPr>
          <w:rFonts w:ascii="Times New Roman" w:hAnsi="Times New Roman"/>
          <w:sz w:val="24"/>
        </w:rPr>
        <w:t xml:space="preserve"> </w:t>
      </w:r>
      <w:r>
        <w:rPr>
          <w:rFonts w:ascii="Times New Roman" w:hAnsi="Times New Roman"/>
          <w:sz w:val="24"/>
        </w:rPr>
        <w:t>etme</w:t>
      </w:r>
      <w:r w:rsidR="00346122">
        <w:rPr>
          <w:rFonts w:ascii="Times New Roman" w:hAnsi="Times New Roman"/>
          <w:sz w:val="24"/>
        </w:rPr>
        <w:t xml:space="preserve"> </w:t>
      </w:r>
      <w:r>
        <w:rPr>
          <w:rFonts w:ascii="Times New Roman" w:hAnsi="Times New Roman"/>
          <w:sz w:val="24"/>
        </w:rPr>
        <w:t>bilgi ve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İ</w:t>
      </w:r>
      <w:r w:rsidRPr="003D556E">
        <w:rPr>
          <w:rFonts w:ascii="Times New Roman" w:hAnsi="Times New Roman"/>
          <w:sz w:val="24"/>
        </w:rPr>
        <w:t>plik/dokuma kuma</w:t>
      </w:r>
      <w:r>
        <w:rPr>
          <w:rFonts w:ascii="Times New Roman" w:hAnsi="Times New Roman"/>
          <w:sz w:val="24"/>
        </w:rPr>
        <w:t>ş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84064C">
        <w:rPr>
          <w:rFonts w:ascii="Times New Roman" w:hAnsi="Times New Roman"/>
          <w:sz w:val="24"/>
          <w:szCs w:val="24"/>
        </w:rPr>
        <w:t>İş sağlığı ve güvenliği</w:t>
      </w:r>
      <w:r>
        <w:rPr>
          <w:rFonts w:ascii="Times New Roman" w:hAnsi="Times New Roman"/>
          <w:sz w:val="24"/>
        </w:rPr>
        <w:t xml:space="preserve">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 xml:space="preserve">İşyeri çalışma </w:t>
      </w:r>
      <w:proofErr w:type="gramStart"/>
      <w:r>
        <w:rPr>
          <w:rFonts w:ascii="Times New Roman" w:hAnsi="Times New Roman"/>
          <w:sz w:val="24"/>
        </w:rPr>
        <w:t>prosedürleri</w:t>
      </w:r>
      <w:proofErr w:type="gramEnd"/>
      <w:r>
        <w:rPr>
          <w:rFonts w:ascii="Times New Roman" w:hAnsi="Times New Roman"/>
          <w:sz w:val="24"/>
        </w:rPr>
        <w:t xml:space="preserve">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Kalite kontrol prensipleri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lastRenderedPageBreak/>
        <w:t>Kayıt tutma ve raporlama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Kumaş hataları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 program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Makinelerin çalış</w:t>
      </w:r>
      <w:r w:rsidRPr="003D556E">
        <w:rPr>
          <w:rFonts w:ascii="Times New Roman" w:hAnsi="Times New Roman"/>
          <w:sz w:val="24"/>
        </w:rPr>
        <w:t xml:space="preserve">ma ayarlarını </w:t>
      </w:r>
      <w:r>
        <w:rPr>
          <w:rFonts w:ascii="Times New Roman" w:hAnsi="Times New Roman"/>
          <w:sz w:val="24"/>
        </w:rPr>
        <w:t>yapma bilgi ve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Makinenin tuş</w:t>
      </w:r>
      <w:r w:rsidRPr="003D556E">
        <w:rPr>
          <w:rFonts w:ascii="Times New Roman" w:hAnsi="Times New Roman"/>
          <w:sz w:val="24"/>
        </w:rPr>
        <w:t xml:space="preserve"> takımı ve ekranını kullan</w:t>
      </w:r>
      <w:r>
        <w:rPr>
          <w:rFonts w:ascii="Times New Roman" w:hAnsi="Times New Roman"/>
          <w:sz w:val="24"/>
        </w:rPr>
        <w:t>ma</w:t>
      </w:r>
      <w:r w:rsidRPr="003D556E">
        <w:rPr>
          <w:rFonts w:ascii="Times New Roman" w:hAnsi="Times New Roman"/>
          <w:sz w:val="24"/>
        </w:rPr>
        <w:t xml:space="preserve"> bec</w:t>
      </w:r>
      <w:r>
        <w:rPr>
          <w:rFonts w:ascii="Times New Roman" w:hAnsi="Times New Roman"/>
          <w:sz w:val="24"/>
        </w:rPr>
        <w:t>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Mesleki terim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Öğrenme ve öğren</w:t>
      </w:r>
      <w:r>
        <w:rPr>
          <w:rFonts w:ascii="Times New Roman" w:hAnsi="Times New Roman"/>
          <w:sz w:val="24"/>
        </w:rPr>
        <w:t>diğini aktarma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Renk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Sarf malzemesi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Seri çalışma becerisi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Sözlü ve yazılı iletiş</w:t>
      </w:r>
      <w:r w:rsidRPr="003D556E">
        <w:rPr>
          <w:rFonts w:ascii="Times New Roman" w:hAnsi="Times New Roman"/>
          <w:sz w:val="24"/>
        </w:rPr>
        <w:t>im yet</w:t>
      </w:r>
      <w:r>
        <w:rPr>
          <w:rFonts w:ascii="Times New Roman" w:hAnsi="Times New Roman"/>
          <w:sz w:val="24"/>
        </w:rPr>
        <w:t>eneği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proofErr w:type="spellStart"/>
      <w:r>
        <w:rPr>
          <w:rFonts w:ascii="Times New Roman" w:hAnsi="Times New Roman"/>
          <w:sz w:val="24"/>
        </w:rPr>
        <w:t>Tahar</w:t>
      </w:r>
      <w:proofErr w:type="spellEnd"/>
      <w:r>
        <w:rPr>
          <w:rFonts w:ascii="Times New Roman" w:hAnsi="Times New Roman"/>
          <w:sz w:val="24"/>
        </w:rPr>
        <w:t xml:space="preserve">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Tekstil lif</w:t>
      </w:r>
      <w:r>
        <w:rPr>
          <w:rFonts w:ascii="Times New Roman" w:hAnsi="Times New Roman"/>
          <w:sz w:val="24"/>
        </w:rPr>
        <w:t>leri ve özellikleri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Temel düzeyd</w:t>
      </w:r>
      <w:r>
        <w:rPr>
          <w:rFonts w:ascii="Times New Roman" w:hAnsi="Times New Roman"/>
          <w:sz w:val="24"/>
        </w:rPr>
        <w:t>e mesleki matematik bilgisi</w:t>
      </w:r>
    </w:p>
    <w:p w:rsidR="00AD3C67" w:rsidRPr="00AD3C67" w:rsidRDefault="00AD3C67" w:rsidP="00AD3C67">
      <w:pPr>
        <w:numPr>
          <w:ilvl w:val="0"/>
          <w:numId w:val="12"/>
        </w:numPr>
        <w:tabs>
          <w:tab w:val="clear" w:pos="360"/>
        </w:tabs>
        <w:ind w:left="426" w:hanging="426"/>
        <w:contextualSpacing/>
        <w:jc w:val="both"/>
        <w:rPr>
          <w:rFonts w:ascii="Times New Roman" w:hAnsi="Times New Roman"/>
          <w:sz w:val="24"/>
        </w:rPr>
      </w:pPr>
      <w:r w:rsidRPr="00AD3C67">
        <w:rPr>
          <w:rFonts w:ascii="Times New Roman" w:hAnsi="Times New Roman"/>
          <w:sz w:val="24"/>
        </w:rPr>
        <w:t>Temel ilk yardım bilgisi</w:t>
      </w:r>
    </w:p>
    <w:p w:rsidR="00AD3C67"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Ürün</w:t>
      </w:r>
      <w:r>
        <w:rPr>
          <w:rFonts w:ascii="Times New Roman" w:hAnsi="Times New Roman"/>
          <w:sz w:val="24"/>
        </w:rPr>
        <w:t>lerin makineye beslenmesine ilişkin talimatlar bilgisi</w:t>
      </w:r>
    </w:p>
    <w:p w:rsidR="00AD3C67" w:rsidRPr="003D556E" w:rsidRDefault="00AD3C67"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 xml:space="preserve">Zamanı iyi kullanma becerisi  </w:t>
      </w:r>
    </w:p>
    <w:p w:rsidR="00964260" w:rsidRPr="005C2A50" w:rsidRDefault="00964260" w:rsidP="00964260">
      <w:pPr>
        <w:pStyle w:val="ListeParagraf"/>
        <w:numPr>
          <w:ilvl w:val="1"/>
          <w:numId w:val="2"/>
        </w:numPr>
        <w:outlineLvl w:val="1"/>
        <w:rPr>
          <w:rFonts w:ascii="Times New Roman" w:hAnsi="Times New Roman"/>
          <w:b/>
          <w:sz w:val="24"/>
          <w:szCs w:val="24"/>
        </w:rPr>
      </w:pPr>
      <w:bookmarkStart w:id="29" w:name="_Toc349288395"/>
      <w:bookmarkStart w:id="30" w:name="_Toc515888880"/>
      <w:r w:rsidRPr="005C2A50">
        <w:rPr>
          <w:rFonts w:ascii="Times New Roman" w:hAnsi="Times New Roman"/>
          <w:b/>
          <w:sz w:val="24"/>
          <w:szCs w:val="24"/>
        </w:rPr>
        <w:t>Tutum ve Davranışlar</w:t>
      </w:r>
      <w:bookmarkEnd w:id="29"/>
      <w:bookmarkEnd w:id="30"/>
    </w:p>
    <w:p w:rsidR="00067A3D" w:rsidRPr="00B74F4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 xml:space="preserve">Bilgi, tecrübe ve yetkisi </w:t>
      </w:r>
      <w:proofErr w:type="gramStart"/>
      <w:r w:rsidRPr="00B74F4D">
        <w:rPr>
          <w:rFonts w:ascii="Times New Roman" w:hAnsi="Times New Roman"/>
          <w:sz w:val="24"/>
          <w:szCs w:val="24"/>
        </w:rPr>
        <w:t>dahilinde</w:t>
      </w:r>
      <w:proofErr w:type="gramEnd"/>
      <w:r w:rsidRPr="00B74F4D">
        <w:rPr>
          <w:rFonts w:ascii="Times New Roman" w:hAnsi="Times New Roman"/>
          <w:sz w:val="24"/>
          <w:szCs w:val="24"/>
        </w:rPr>
        <w:t xml:space="preserve"> karar vermek  </w:t>
      </w:r>
    </w:p>
    <w:p w:rsidR="00067A3D" w:rsidRPr="00B74F4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Çalışma zamanını iş emrine uygun ş</w:t>
      </w:r>
      <w:r w:rsidRPr="00B74F4D">
        <w:rPr>
          <w:rFonts w:ascii="Times New Roman" w:hAnsi="Times New Roman"/>
          <w:sz w:val="24"/>
          <w:szCs w:val="24"/>
        </w:rPr>
        <w:t xml:space="preserve">ekilde etkili ve verimli kullanmak </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Çalış</w:t>
      </w:r>
      <w:r w:rsidRPr="00B74F4D">
        <w:rPr>
          <w:rFonts w:ascii="Times New Roman" w:hAnsi="Times New Roman"/>
          <w:sz w:val="24"/>
          <w:szCs w:val="24"/>
        </w:rPr>
        <w:t xml:space="preserve">malarında planlı ve organize olmak </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Çevre korumaya karşı duyarlı olmak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Çevre, kalite ve İ</w:t>
      </w:r>
      <w:r w:rsidRPr="00B74F4D">
        <w:rPr>
          <w:rFonts w:ascii="Times New Roman" w:hAnsi="Times New Roman"/>
          <w:sz w:val="24"/>
          <w:szCs w:val="24"/>
        </w:rPr>
        <w:t>SG mevzuatında yer alan düzenlemeleri beni</w:t>
      </w:r>
      <w:r>
        <w:rPr>
          <w:rFonts w:ascii="Times New Roman" w:hAnsi="Times New Roman"/>
          <w:sz w:val="24"/>
          <w:szCs w:val="24"/>
        </w:rPr>
        <w:t>msemek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Değişime açık olmak ve değişen koşullara uyum sağlamak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Deneyimlerini iş arkadaşlarına aktarmak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Ekip içerisinde uyumlu çalışmak</w:t>
      </w:r>
    </w:p>
    <w:p w:rsidR="00067A3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Görev tanımını, görevi ile ilgili talimatları ve sorumlulukları</w:t>
      </w:r>
      <w:r>
        <w:rPr>
          <w:rFonts w:ascii="Times New Roman" w:hAnsi="Times New Roman"/>
          <w:sz w:val="24"/>
          <w:szCs w:val="24"/>
        </w:rPr>
        <w:t xml:space="preserve"> zamanında yerine getirmek</w:t>
      </w:r>
    </w:p>
    <w:p w:rsidR="00D21D4E" w:rsidRDefault="00067A3D" w:rsidP="00D21D4E">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Güvenli çalışma şartlarına uymak</w:t>
      </w:r>
    </w:p>
    <w:p w:rsidR="00067A3D" w:rsidRPr="00D21D4E" w:rsidRDefault="00067A3D" w:rsidP="00D21D4E">
      <w:pPr>
        <w:pStyle w:val="ListeParagraf"/>
        <w:numPr>
          <w:ilvl w:val="0"/>
          <w:numId w:val="18"/>
        </w:numPr>
        <w:spacing w:after="0"/>
        <w:ind w:left="426"/>
        <w:jc w:val="both"/>
        <w:rPr>
          <w:rFonts w:ascii="Times New Roman" w:hAnsi="Times New Roman"/>
          <w:sz w:val="24"/>
          <w:szCs w:val="24"/>
        </w:rPr>
      </w:pPr>
      <w:r w:rsidRPr="00D21D4E">
        <w:rPr>
          <w:rFonts w:ascii="Times New Roman" w:hAnsi="Times New Roman"/>
          <w:sz w:val="24"/>
          <w:szCs w:val="24"/>
        </w:rPr>
        <w:t>İş disiplini sağlamada etkili davranış ve tutumlara sahip olmak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İşyeri çalışma prensiplerine uymak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 xml:space="preserve">İşyerinde </w:t>
      </w:r>
      <w:r w:rsidRPr="009B457B">
        <w:rPr>
          <w:rFonts w:ascii="Times New Roman" w:hAnsi="Times New Roman"/>
          <w:sz w:val="24"/>
          <w:szCs w:val="24"/>
        </w:rPr>
        <w:t>ilgili kişilerden, zamanında bilgi almak ve aktarmak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İş</w:t>
      </w:r>
      <w:r w:rsidRPr="00B74F4D">
        <w:rPr>
          <w:rFonts w:ascii="Times New Roman" w:hAnsi="Times New Roman"/>
          <w:sz w:val="24"/>
          <w:szCs w:val="24"/>
        </w:rPr>
        <w:t xml:space="preserve">yerine ait araç, gereç ve malzemelerin </w:t>
      </w:r>
      <w:r>
        <w:rPr>
          <w:rFonts w:ascii="Times New Roman" w:hAnsi="Times New Roman"/>
          <w:sz w:val="24"/>
          <w:szCs w:val="24"/>
        </w:rPr>
        <w:t>kullanımına özen göstermek</w:t>
      </w:r>
    </w:p>
    <w:p w:rsidR="00067A3D" w:rsidRPr="00067A3D" w:rsidRDefault="00067A3D" w:rsidP="00D21D4E">
      <w:pPr>
        <w:pStyle w:val="ListeParagraf"/>
        <w:numPr>
          <w:ilvl w:val="0"/>
          <w:numId w:val="18"/>
        </w:numPr>
        <w:spacing w:after="0"/>
        <w:ind w:left="426"/>
        <w:jc w:val="both"/>
        <w:rPr>
          <w:rFonts w:ascii="Times New Roman" w:hAnsi="Times New Roman"/>
          <w:sz w:val="24"/>
          <w:szCs w:val="24"/>
        </w:rPr>
      </w:pPr>
      <w:r w:rsidRPr="00067A3D">
        <w:rPr>
          <w:rFonts w:ascii="Times New Roman" w:hAnsi="Times New Roman"/>
          <w:sz w:val="24"/>
          <w:szCs w:val="24"/>
        </w:rPr>
        <w:t>Kalite kurallarını benimsemek</w:t>
      </w:r>
    </w:p>
    <w:p w:rsidR="00067A3D" w:rsidRDefault="00067A3D"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Karşılaşılan sorunlar karş</w:t>
      </w:r>
      <w:r w:rsidRPr="00B74F4D">
        <w:rPr>
          <w:rFonts w:ascii="Times New Roman" w:hAnsi="Times New Roman"/>
          <w:sz w:val="24"/>
          <w:szCs w:val="24"/>
        </w:rPr>
        <w:t>ında soğukkanlı olmak</w:t>
      </w:r>
    </w:p>
    <w:p w:rsidR="00067A3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Kaynakların verimli ku</w:t>
      </w:r>
      <w:r>
        <w:rPr>
          <w:rFonts w:ascii="Times New Roman" w:hAnsi="Times New Roman"/>
          <w:sz w:val="24"/>
          <w:szCs w:val="24"/>
        </w:rPr>
        <w:t>llanılmasına özen göstermek</w:t>
      </w:r>
    </w:p>
    <w:p w:rsidR="00067A3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Makinelerin ve ürünün d</w:t>
      </w:r>
      <w:r>
        <w:rPr>
          <w:rFonts w:ascii="Times New Roman" w:hAnsi="Times New Roman"/>
          <w:sz w:val="24"/>
          <w:szCs w:val="24"/>
        </w:rPr>
        <w:t>urumunu dikkatle denetlemek</w:t>
      </w:r>
    </w:p>
    <w:p w:rsidR="00067A3D" w:rsidRPr="00067A3D" w:rsidRDefault="00067A3D" w:rsidP="00D21D4E">
      <w:pPr>
        <w:pStyle w:val="ListeParagraf"/>
        <w:numPr>
          <w:ilvl w:val="0"/>
          <w:numId w:val="18"/>
        </w:numPr>
        <w:spacing w:after="0"/>
        <w:ind w:left="426"/>
        <w:jc w:val="both"/>
        <w:rPr>
          <w:rFonts w:ascii="Times New Roman" w:hAnsi="Times New Roman"/>
          <w:sz w:val="24"/>
          <w:szCs w:val="24"/>
        </w:rPr>
      </w:pPr>
      <w:r w:rsidRPr="00067A3D">
        <w:rPr>
          <w:rFonts w:ascii="Times New Roman" w:hAnsi="Times New Roman"/>
          <w:sz w:val="24"/>
          <w:szCs w:val="24"/>
        </w:rPr>
        <w:t>Mesleğindeki teknolojik yenilikleri takip etmek</w:t>
      </w:r>
    </w:p>
    <w:p w:rsidR="00067A3D" w:rsidRPr="00067A3D" w:rsidRDefault="00067A3D" w:rsidP="00D21D4E">
      <w:pPr>
        <w:pStyle w:val="ListeParagraf"/>
        <w:numPr>
          <w:ilvl w:val="0"/>
          <w:numId w:val="18"/>
        </w:numPr>
        <w:spacing w:after="0"/>
        <w:ind w:left="426"/>
        <w:jc w:val="both"/>
        <w:rPr>
          <w:rFonts w:ascii="Times New Roman" w:hAnsi="Times New Roman"/>
          <w:sz w:val="24"/>
          <w:szCs w:val="24"/>
        </w:rPr>
      </w:pPr>
      <w:r w:rsidRPr="00067A3D">
        <w:rPr>
          <w:rFonts w:ascii="Times New Roman" w:hAnsi="Times New Roman"/>
          <w:sz w:val="24"/>
          <w:szCs w:val="24"/>
        </w:rPr>
        <w:t>Mesleğine ilişkin yeniliklere ve yeni fikirlere açık olmak</w:t>
      </w:r>
    </w:p>
    <w:p w:rsidR="00067A3D" w:rsidRPr="00067A3D" w:rsidRDefault="00067A3D" w:rsidP="00D21D4E">
      <w:pPr>
        <w:pStyle w:val="ListeParagraf"/>
        <w:numPr>
          <w:ilvl w:val="0"/>
          <w:numId w:val="18"/>
        </w:numPr>
        <w:spacing w:after="0"/>
        <w:ind w:left="426"/>
        <w:jc w:val="both"/>
        <w:rPr>
          <w:rFonts w:ascii="Times New Roman" w:hAnsi="Times New Roman"/>
          <w:sz w:val="24"/>
          <w:szCs w:val="24"/>
        </w:rPr>
      </w:pPr>
      <w:r w:rsidRPr="00067A3D">
        <w:rPr>
          <w:rFonts w:ascii="Times New Roman" w:hAnsi="Times New Roman"/>
          <w:sz w:val="24"/>
          <w:szCs w:val="24"/>
        </w:rPr>
        <w:t>Meslek etiğine uygun davranmak</w:t>
      </w:r>
    </w:p>
    <w:p w:rsidR="00067A3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Problemleri eksiksiz</w:t>
      </w:r>
      <w:r>
        <w:rPr>
          <w:rFonts w:ascii="Times New Roman" w:hAnsi="Times New Roman"/>
          <w:sz w:val="24"/>
          <w:szCs w:val="24"/>
        </w:rPr>
        <w:t xml:space="preserve"> olarak amirlerine aktarmak</w:t>
      </w:r>
    </w:p>
    <w:p w:rsidR="00067A3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 xml:space="preserve">Risk faktörleri </w:t>
      </w:r>
      <w:r>
        <w:rPr>
          <w:rFonts w:ascii="Times New Roman" w:hAnsi="Times New Roman"/>
          <w:sz w:val="24"/>
          <w:szCs w:val="24"/>
        </w:rPr>
        <w:t>konusunda duyarlı davranmak</w:t>
      </w:r>
    </w:p>
    <w:p w:rsidR="00BD5BBE" w:rsidRPr="009A4F54" w:rsidRDefault="00BD5BBE" w:rsidP="00D21D4E">
      <w:pPr>
        <w:pStyle w:val="ListeParagraf"/>
        <w:numPr>
          <w:ilvl w:val="0"/>
          <w:numId w:val="18"/>
        </w:numPr>
        <w:spacing w:after="0"/>
        <w:ind w:left="426"/>
        <w:jc w:val="both"/>
        <w:rPr>
          <w:rFonts w:ascii="Times New Roman" w:hAnsi="Times New Roman"/>
          <w:sz w:val="24"/>
          <w:szCs w:val="24"/>
        </w:rPr>
      </w:pPr>
      <w:r w:rsidRPr="00BD5BBE">
        <w:rPr>
          <w:rFonts w:ascii="Times New Roman" w:hAnsi="Times New Roman"/>
          <w:sz w:val="24"/>
          <w:szCs w:val="24"/>
        </w:rPr>
        <w:t>Sürekli iyileştirme faaliyetlerine katılmak ve astlarını teşvik etmek</w:t>
      </w:r>
    </w:p>
    <w:p w:rsidR="00067A3D" w:rsidRDefault="00067A3D"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Süre</w:t>
      </w:r>
      <w:r>
        <w:rPr>
          <w:rFonts w:ascii="Times New Roman" w:hAnsi="Times New Roman"/>
          <w:sz w:val="24"/>
          <w:szCs w:val="24"/>
        </w:rPr>
        <w:t>ç kalitesine özen göstermek</w:t>
      </w:r>
    </w:p>
    <w:p w:rsidR="002321C3" w:rsidRDefault="00067A3D" w:rsidP="002321C3">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lastRenderedPageBreak/>
        <w:t>Tehlike durumlarınd</w:t>
      </w:r>
      <w:r>
        <w:rPr>
          <w:rFonts w:ascii="Times New Roman" w:hAnsi="Times New Roman"/>
          <w:sz w:val="24"/>
          <w:szCs w:val="24"/>
        </w:rPr>
        <w:t>a ilgilileri bilgilendirmek</w:t>
      </w:r>
    </w:p>
    <w:p w:rsidR="00067A3D" w:rsidRPr="002321C3" w:rsidRDefault="00067A3D" w:rsidP="002321C3">
      <w:pPr>
        <w:pStyle w:val="ListeParagraf"/>
        <w:numPr>
          <w:ilvl w:val="0"/>
          <w:numId w:val="18"/>
        </w:numPr>
        <w:spacing w:after="0"/>
        <w:ind w:left="426"/>
        <w:jc w:val="both"/>
        <w:rPr>
          <w:rFonts w:ascii="Times New Roman" w:hAnsi="Times New Roman"/>
          <w:sz w:val="24"/>
          <w:szCs w:val="24"/>
        </w:rPr>
      </w:pPr>
      <w:r w:rsidRPr="002321C3">
        <w:rPr>
          <w:rFonts w:ascii="Times New Roman" w:hAnsi="Times New Roman"/>
          <w:sz w:val="24"/>
          <w:szCs w:val="24"/>
        </w:rPr>
        <w:t>Yönetim tarafından tanımlanan üretim standartlarına uymak</w:t>
      </w:r>
    </w:p>
    <w:p w:rsidR="00964260" w:rsidRDefault="00964260"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9A4F54" w:rsidRDefault="009A4F54"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EE2617" w:rsidRDefault="00EE2617"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2321C3" w:rsidRDefault="002321C3" w:rsidP="00323703">
      <w:pPr>
        <w:pStyle w:val="ListeParagraf"/>
        <w:ind w:left="0"/>
        <w:rPr>
          <w:rFonts w:ascii="Times New Roman" w:hAnsi="Times New Roman"/>
          <w:sz w:val="24"/>
          <w:szCs w:val="24"/>
        </w:rPr>
      </w:pPr>
    </w:p>
    <w:p w:rsidR="00E9425B" w:rsidRPr="00A008F4" w:rsidRDefault="00E9425B"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1" w:name="_Toc393204542"/>
      <w:bookmarkStart w:id="32" w:name="_Toc472272859"/>
      <w:bookmarkStart w:id="33" w:name="_Toc515888881"/>
      <w:r w:rsidRPr="00A008F4">
        <w:rPr>
          <w:rFonts w:ascii="Times New Roman" w:hAnsi="Times New Roman"/>
          <w:b/>
          <w:sz w:val="24"/>
          <w:szCs w:val="24"/>
        </w:rPr>
        <w:t>ÖLÇME, DEĞERLENDİRME VE BELGELENDİRME</w:t>
      </w:r>
      <w:bookmarkEnd w:id="31"/>
      <w:bookmarkEnd w:id="32"/>
      <w:bookmarkEnd w:id="33"/>
    </w:p>
    <w:p w:rsidR="00C75401" w:rsidRPr="00A008F4" w:rsidRDefault="007F7F63" w:rsidP="00A56C4E">
      <w:pPr>
        <w:jc w:val="both"/>
        <w:rPr>
          <w:rFonts w:ascii="Times New Roman" w:hAnsi="Times New Roman"/>
          <w:sz w:val="24"/>
          <w:szCs w:val="24"/>
        </w:rPr>
      </w:pPr>
      <w:r>
        <w:rPr>
          <w:rFonts w:ascii="Times New Roman" w:hAnsi="Times New Roman"/>
          <w:sz w:val="24"/>
          <w:szCs w:val="24"/>
        </w:rPr>
        <w:t>Dokuma Operatörü</w:t>
      </w:r>
      <w:r w:rsidR="002D2900">
        <w:rPr>
          <w:rFonts w:ascii="Times New Roman" w:hAnsi="Times New Roman"/>
          <w:sz w:val="24"/>
          <w:szCs w:val="24"/>
        </w:rPr>
        <w:t xml:space="preserve"> (Seviye 4</w:t>
      </w:r>
      <w:r w:rsidR="000D5E09">
        <w:rPr>
          <w:rFonts w:ascii="Times New Roman" w:hAnsi="Times New Roman"/>
          <w:sz w:val="24"/>
          <w:szCs w:val="24"/>
        </w:rPr>
        <w:t>)</w:t>
      </w:r>
      <w:r w:rsidR="00346122">
        <w:rPr>
          <w:rFonts w:ascii="Times New Roman" w:hAnsi="Times New Roman"/>
          <w:sz w:val="24"/>
          <w:szCs w:val="24"/>
        </w:rPr>
        <w:t xml:space="preserve"> </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 xml:space="preserve">Ölçme ve değerlendirme yöntemi ile uygulama esasları bu meslek standardına göre hazırlanacak ulusal yeterliliklerde detaylandırılır. Ölçme ve değerlendirme ile belgelendirmeye ilişkin işlemler </w:t>
      </w:r>
      <w:proofErr w:type="gramStart"/>
      <w:r w:rsidRPr="005201A4">
        <w:rPr>
          <w:rFonts w:ascii="Times New Roman" w:hAnsi="Times New Roman"/>
          <w:sz w:val="24"/>
          <w:szCs w:val="24"/>
        </w:rPr>
        <w:t>30/12/2008</w:t>
      </w:r>
      <w:proofErr w:type="gramEnd"/>
      <w:r w:rsidRPr="005201A4">
        <w:rPr>
          <w:rFonts w:ascii="Times New Roman" w:hAnsi="Times New Roman"/>
          <w:sz w:val="24"/>
          <w:szCs w:val="24"/>
        </w:rPr>
        <w:t xml:space="preserve"> tarihli ve 27096 sayılı Resmi </w:t>
      </w:r>
      <w:proofErr w:type="spellStart"/>
      <w:r w:rsidRPr="005201A4">
        <w:rPr>
          <w:rFonts w:ascii="Times New Roman" w:hAnsi="Times New Roman"/>
          <w:sz w:val="24"/>
          <w:szCs w:val="24"/>
        </w:rPr>
        <w:t>Gazete’de</w:t>
      </w:r>
      <w:proofErr w:type="spellEnd"/>
      <w:r w:rsidRPr="005201A4">
        <w:rPr>
          <w:rFonts w:ascii="Times New Roman" w:hAnsi="Times New Roman"/>
          <w:sz w:val="24"/>
          <w:szCs w:val="24"/>
        </w:rPr>
        <w:t xml:space="preserv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AE4F40" w:rsidRDefault="00AE4F40" w:rsidP="00A56C4E">
      <w:pPr>
        <w:jc w:val="both"/>
        <w:rPr>
          <w:rFonts w:ascii="Times New Roman" w:hAnsi="Times New Roman"/>
          <w:sz w:val="24"/>
          <w:szCs w:val="24"/>
        </w:rPr>
      </w:pPr>
    </w:p>
    <w:p w:rsidR="009A4F54" w:rsidRDefault="009A4F54" w:rsidP="00A56C4E">
      <w:pPr>
        <w:jc w:val="both"/>
        <w:rPr>
          <w:rFonts w:ascii="Times New Roman" w:hAnsi="Times New Roman"/>
          <w:sz w:val="24"/>
          <w:szCs w:val="24"/>
        </w:rPr>
      </w:pPr>
    </w:p>
    <w:p w:rsidR="00C53517" w:rsidRPr="00307BB8" w:rsidRDefault="000573EA" w:rsidP="006917F7">
      <w:pPr>
        <w:jc w:val="both"/>
        <w:rPr>
          <w:rFonts w:ascii="Times New Roman" w:hAnsi="Times New Roman"/>
          <w:b/>
          <w:sz w:val="24"/>
          <w:szCs w:val="24"/>
          <w:u w:val="single"/>
        </w:rPr>
      </w:pPr>
      <w:proofErr w:type="spellStart"/>
      <w:proofErr w:type="gramStart"/>
      <w:r w:rsidRPr="00A008F4">
        <w:rPr>
          <w:rFonts w:ascii="Times New Roman" w:hAnsi="Times New Roman"/>
          <w:b/>
          <w:sz w:val="24"/>
          <w:szCs w:val="24"/>
          <w:u w:val="single"/>
        </w:rPr>
        <w:lastRenderedPageBreak/>
        <w:t>Ek:Meslek</w:t>
      </w:r>
      <w:proofErr w:type="spellEnd"/>
      <w:proofErr w:type="gramEnd"/>
      <w:r w:rsidRPr="00A008F4">
        <w:rPr>
          <w:rFonts w:ascii="Times New Roman" w:hAnsi="Times New Roman"/>
          <w:b/>
          <w:sz w:val="24"/>
          <w:szCs w:val="24"/>
          <w:u w:val="single"/>
        </w:rPr>
        <w:t xml:space="preserve"> Standardı Ha</w:t>
      </w:r>
      <w:r w:rsidR="00307BB8">
        <w:rPr>
          <w:rFonts w:ascii="Times New Roman" w:hAnsi="Times New Roman"/>
          <w:b/>
          <w:sz w:val="24"/>
          <w:szCs w:val="24"/>
          <w:u w:val="single"/>
        </w:rPr>
        <w:t>zırlama</w:t>
      </w:r>
      <w:r w:rsidR="005633DC">
        <w:rPr>
          <w:rFonts w:ascii="Times New Roman" w:hAnsi="Times New Roman"/>
          <w:b/>
          <w:sz w:val="24"/>
          <w:szCs w:val="24"/>
          <w:u w:val="single"/>
        </w:rPr>
        <w:t>/Güncelleme</w:t>
      </w:r>
      <w:r w:rsidR="00307BB8">
        <w:rPr>
          <w:rFonts w:ascii="Times New Roman" w:hAnsi="Times New Roman"/>
          <w:b/>
          <w:sz w:val="24"/>
          <w:szCs w:val="24"/>
          <w:u w:val="single"/>
        </w:rPr>
        <w:t xml:space="preserve"> Sürecinde Görev Alanlar</w:t>
      </w:r>
    </w:p>
    <w:p w:rsidR="00307B53" w:rsidRDefault="005633DC" w:rsidP="0074381A">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7B5E5A" w:rsidRDefault="007B5E5A" w:rsidP="007B5E5A">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Abdülkadir KARAGİR,</w:t>
      </w:r>
      <w:r>
        <w:rPr>
          <w:rFonts w:ascii="Times New Roman" w:hAnsi="Times New Roman"/>
          <w:sz w:val="24"/>
          <w:szCs w:val="24"/>
        </w:rPr>
        <w:tab/>
        <w:t xml:space="preserve">Dokuma Öğretmeni, Türkiye Tekstil Sanayi İşverenleri </w:t>
      </w:r>
      <w:proofErr w:type="gramStart"/>
      <w:r>
        <w:rPr>
          <w:rFonts w:ascii="Times New Roman" w:hAnsi="Times New Roman"/>
          <w:sz w:val="24"/>
          <w:szCs w:val="24"/>
        </w:rPr>
        <w:t>Sendikası  Mesleki</w:t>
      </w:r>
      <w:proofErr w:type="gramEnd"/>
      <w:r>
        <w:rPr>
          <w:rFonts w:ascii="Times New Roman" w:hAnsi="Times New Roman"/>
          <w:sz w:val="24"/>
          <w:szCs w:val="24"/>
        </w:rPr>
        <w:t xml:space="preserve"> ve Teknik Anadolu Lisesi, Kayseri</w:t>
      </w:r>
    </w:p>
    <w:p w:rsidR="007B5E5A" w:rsidRDefault="007B5E5A" w:rsidP="007B5E5A">
      <w:pPr>
        <w:tabs>
          <w:tab w:val="left" w:pos="2552"/>
        </w:tabs>
        <w:spacing w:after="120" w:line="240" w:lineRule="auto"/>
        <w:ind w:right="91"/>
        <w:jc w:val="both"/>
        <w:rPr>
          <w:rFonts w:ascii="Times New Roman" w:hAnsi="Times New Roman"/>
          <w:sz w:val="24"/>
          <w:szCs w:val="24"/>
        </w:rPr>
      </w:pPr>
      <w:proofErr w:type="spellStart"/>
      <w:r>
        <w:rPr>
          <w:rFonts w:ascii="Times New Roman" w:hAnsi="Times New Roman"/>
          <w:sz w:val="24"/>
          <w:szCs w:val="24"/>
        </w:rPr>
        <w:t>Eyyüp</w:t>
      </w:r>
      <w:proofErr w:type="spellEnd"/>
      <w:r>
        <w:rPr>
          <w:rFonts w:ascii="Times New Roman" w:hAnsi="Times New Roman"/>
          <w:sz w:val="24"/>
          <w:szCs w:val="24"/>
        </w:rPr>
        <w:t xml:space="preserve"> ONAT,</w:t>
      </w:r>
      <w:r>
        <w:rPr>
          <w:rFonts w:ascii="Times New Roman" w:hAnsi="Times New Roman"/>
          <w:sz w:val="24"/>
          <w:szCs w:val="24"/>
        </w:rPr>
        <w:tab/>
        <w:t xml:space="preserve">DACUM </w:t>
      </w:r>
      <w:proofErr w:type="spellStart"/>
      <w:r>
        <w:rPr>
          <w:rFonts w:ascii="Times New Roman" w:hAnsi="Times New Roman"/>
          <w:sz w:val="24"/>
          <w:szCs w:val="24"/>
        </w:rPr>
        <w:t>Moderatörü</w:t>
      </w:r>
      <w:proofErr w:type="spellEnd"/>
    </w:p>
    <w:p w:rsidR="007B5E5A" w:rsidRDefault="007B5E5A" w:rsidP="007B5E5A">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Hasan TASLACI,</w:t>
      </w:r>
      <w:r>
        <w:rPr>
          <w:rFonts w:ascii="Times New Roman" w:hAnsi="Times New Roman"/>
          <w:sz w:val="24"/>
          <w:szCs w:val="24"/>
        </w:rPr>
        <w:tab/>
        <w:t>Dokuma Usta Öğretici, Türkiye Tekstil Sanayi İşverenleri Sendikası İktisadi İşletmesi, Kayseri</w:t>
      </w:r>
    </w:p>
    <w:p w:rsidR="007B5E5A" w:rsidRDefault="007B5E5A" w:rsidP="007B5E5A">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Salih ÖZAŞLAMACI,</w:t>
      </w:r>
      <w:r>
        <w:rPr>
          <w:rFonts w:ascii="Times New Roman" w:hAnsi="Times New Roman"/>
          <w:sz w:val="24"/>
          <w:szCs w:val="24"/>
        </w:rPr>
        <w:tab/>
        <w:t xml:space="preserve">Dokuma Öğretmeni, Türkiye Tekstil Sanayi İşverenleri </w:t>
      </w:r>
      <w:proofErr w:type="gramStart"/>
      <w:r>
        <w:rPr>
          <w:rFonts w:ascii="Times New Roman" w:hAnsi="Times New Roman"/>
          <w:sz w:val="24"/>
          <w:szCs w:val="24"/>
        </w:rPr>
        <w:t>Sendikası  Mesleki</w:t>
      </w:r>
      <w:proofErr w:type="gramEnd"/>
      <w:r>
        <w:rPr>
          <w:rFonts w:ascii="Times New Roman" w:hAnsi="Times New Roman"/>
          <w:sz w:val="24"/>
          <w:szCs w:val="24"/>
        </w:rPr>
        <w:t xml:space="preserve"> ve Teknik Anadolu Lisesi, Kayseri</w:t>
      </w:r>
    </w:p>
    <w:p w:rsidR="007845ED" w:rsidRPr="00887D4C" w:rsidRDefault="007845ED" w:rsidP="007845ED">
      <w:pPr>
        <w:tabs>
          <w:tab w:val="left" w:pos="2410"/>
        </w:tabs>
        <w:spacing w:after="120" w:line="240" w:lineRule="auto"/>
        <w:ind w:right="91"/>
        <w:jc w:val="both"/>
        <w:rPr>
          <w:rFonts w:ascii="Times New Roman" w:hAnsi="Times New Roman"/>
          <w:sz w:val="24"/>
          <w:szCs w:val="24"/>
        </w:rPr>
      </w:pPr>
      <w:bookmarkStart w:id="34" w:name="_GoBack"/>
      <w:bookmarkEnd w:id="34"/>
    </w:p>
    <w:p w:rsidR="00D43296" w:rsidRDefault="00C72F99" w:rsidP="00D43296">
      <w:pPr>
        <w:pStyle w:val="ListeParagraf"/>
        <w:numPr>
          <w:ilvl w:val="0"/>
          <w:numId w:val="3"/>
        </w:numPr>
        <w:ind w:right="90"/>
        <w:jc w:val="both"/>
        <w:rPr>
          <w:rFonts w:ascii="Times New Roman" w:hAnsi="Times New Roman"/>
          <w:b/>
          <w:sz w:val="24"/>
          <w:szCs w:val="24"/>
        </w:rPr>
      </w:pPr>
      <w:r w:rsidRPr="006760FB">
        <w:rPr>
          <w:rFonts w:ascii="Times New Roman" w:hAnsi="Times New Roman"/>
          <w:b/>
          <w:sz w:val="24"/>
          <w:szCs w:val="24"/>
        </w:rPr>
        <w:t>Görüş İs</w:t>
      </w:r>
      <w:r w:rsidR="00D65E38">
        <w:rPr>
          <w:rFonts w:ascii="Times New Roman" w:hAnsi="Times New Roman"/>
          <w:b/>
          <w:sz w:val="24"/>
          <w:szCs w:val="24"/>
        </w:rPr>
        <w:t>tenen Kişi, Kurum ve Kuruluşlar</w:t>
      </w:r>
    </w:p>
    <w:tbl>
      <w:tblPr>
        <w:tblW w:w="7720" w:type="dxa"/>
        <w:tblInd w:w="55" w:type="dxa"/>
        <w:tblCellMar>
          <w:left w:w="70" w:type="dxa"/>
          <w:right w:w="70" w:type="dxa"/>
        </w:tblCellMar>
        <w:tblLook w:val="04A0" w:firstRow="1" w:lastRow="0" w:firstColumn="1" w:lastColumn="0" w:noHBand="0" w:noVBand="1"/>
      </w:tblPr>
      <w:tblGrid>
        <w:gridCol w:w="7720"/>
      </w:tblGrid>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Abant İzzet Baysal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Adana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Adana Ticaret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Adnan Menderes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Akdeniz İhracatçı Birlikleri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Akdeniz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Akın Tekstil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Altınbaşak</w:t>
            </w:r>
            <w:proofErr w:type="spellEnd"/>
            <w:r w:rsidRPr="00B40138">
              <w:rPr>
                <w:rFonts w:ascii="Times New Roman" w:hAnsi="Times New Roman"/>
                <w:sz w:val="24"/>
                <w:szCs w:val="24"/>
                <w:lang w:eastAsia="tr-TR"/>
              </w:rPr>
              <w:t xml:space="preserve"> Tekstil San. 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Altınyıldız</w:t>
            </w:r>
            <w:proofErr w:type="spellEnd"/>
            <w:r w:rsidRPr="00B40138">
              <w:rPr>
                <w:rFonts w:ascii="Times New Roman" w:hAnsi="Times New Roman"/>
                <w:sz w:val="24"/>
                <w:szCs w:val="24"/>
                <w:lang w:eastAsia="tr-TR"/>
              </w:rPr>
              <w:t xml:space="preserve"> Tekstil ve Konfeksiyon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Ankara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Ankara Ticaret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Arsan Dokuma Boya Sanayi 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Bahariye Mensucat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Balıkesir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Başarı Tekstil San.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Batı Anadolu Sanayici İşadamları Dernekleri Federasyonu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Beykent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Bez Tekstil San Ve Tic. Ltd. Şti.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Bilecik Şeyh Edebali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Bilgün</w:t>
            </w:r>
            <w:proofErr w:type="spellEnd"/>
            <w:r w:rsidRPr="00B40138">
              <w:rPr>
                <w:rFonts w:ascii="Times New Roman" w:hAnsi="Times New Roman"/>
                <w:sz w:val="24"/>
                <w:szCs w:val="24"/>
                <w:lang w:eastAsia="tr-TR"/>
              </w:rPr>
              <w:t xml:space="preserve"> Tekstil San. </w:t>
            </w:r>
            <w:proofErr w:type="spellStart"/>
            <w:r w:rsidRPr="00B40138">
              <w:rPr>
                <w:rFonts w:ascii="Times New Roman" w:hAnsi="Times New Roman"/>
                <w:sz w:val="24"/>
                <w:szCs w:val="24"/>
                <w:lang w:eastAsia="tr-TR"/>
              </w:rPr>
              <w:t>Tic</w:t>
            </w:r>
            <w:proofErr w:type="spellEnd"/>
            <w:r w:rsidRPr="00B40138">
              <w:rPr>
                <w:rFonts w:ascii="Times New Roman" w:hAnsi="Times New Roman"/>
                <w:sz w:val="24"/>
                <w:szCs w:val="24"/>
                <w:lang w:eastAsia="tr-TR"/>
              </w:rPr>
              <w:t xml:space="preserve">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Bingöl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Bossa Ticaret Ve Sanayi İşletmeleri T.A.Ş.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Boyteks</w:t>
            </w:r>
            <w:proofErr w:type="spellEnd"/>
            <w:r w:rsidRPr="00B40138">
              <w:rPr>
                <w:rFonts w:ascii="Times New Roman" w:hAnsi="Times New Roman"/>
                <w:sz w:val="24"/>
                <w:szCs w:val="24"/>
                <w:lang w:eastAsia="tr-TR"/>
              </w:rPr>
              <w:t xml:space="preserve"> Tekstil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BTD Tekstil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Bursa Tic. ve San.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Celal Bayar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Cumhuriyet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Çanakkale </w:t>
            </w:r>
            <w:proofErr w:type="spellStart"/>
            <w:r w:rsidRPr="00B40138">
              <w:rPr>
                <w:rFonts w:ascii="Times New Roman" w:hAnsi="Times New Roman"/>
                <w:sz w:val="24"/>
                <w:szCs w:val="24"/>
                <w:lang w:eastAsia="tr-TR"/>
              </w:rPr>
              <w:t>Onsekiz</w:t>
            </w:r>
            <w:proofErr w:type="spellEnd"/>
            <w:r w:rsidRPr="00B40138">
              <w:rPr>
                <w:rFonts w:ascii="Times New Roman" w:hAnsi="Times New Roman"/>
                <w:sz w:val="24"/>
                <w:szCs w:val="24"/>
                <w:lang w:eastAsia="tr-TR"/>
              </w:rPr>
              <w:t xml:space="preserve"> Mart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Çukurova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Demsan</w:t>
            </w:r>
            <w:proofErr w:type="spellEnd"/>
            <w:r w:rsidRPr="00B40138">
              <w:rPr>
                <w:rFonts w:ascii="Times New Roman" w:hAnsi="Times New Roman"/>
                <w:sz w:val="24"/>
                <w:szCs w:val="24"/>
                <w:lang w:eastAsia="tr-TR"/>
              </w:rPr>
              <w:t xml:space="preserve"> Havalandırma San. Tic. Ltd. Şti.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gramStart"/>
            <w:r w:rsidRPr="00B40138">
              <w:rPr>
                <w:rFonts w:ascii="Times New Roman" w:hAnsi="Times New Roman"/>
                <w:sz w:val="24"/>
                <w:szCs w:val="24"/>
                <w:lang w:eastAsia="tr-TR"/>
              </w:rPr>
              <w:t>Denizli  İhracatçı</w:t>
            </w:r>
            <w:proofErr w:type="gramEnd"/>
            <w:r w:rsidRPr="00B40138">
              <w:rPr>
                <w:rFonts w:ascii="Times New Roman" w:hAnsi="Times New Roman"/>
                <w:sz w:val="24"/>
                <w:szCs w:val="24"/>
                <w:lang w:eastAsia="tr-TR"/>
              </w:rPr>
              <w:t xml:space="preserve"> Birlikleri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Denizli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Denizli Ticaret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Denkateks</w:t>
            </w:r>
            <w:proofErr w:type="spellEnd"/>
            <w:r w:rsidRPr="00B40138">
              <w:rPr>
                <w:rFonts w:ascii="Times New Roman" w:hAnsi="Times New Roman"/>
                <w:sz w:val="24"/>
                <w:szCs w:val="24"/>
                <w:lang w:eastAsia="tr-TR"/>
              </w:rPr>
              <w:t xml:space="preserve">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Dicle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Dinarsu</w:t>
            </w:r>
            <w:proofErr w:type="spellEnd"/>
            <w:r w:rsidRPr="00B40138">
              <w:rPr>
                <w:rFonts w:ascii="Times New Roman" w:hAnsi="Times New Roman"/>
                <w:sz w:val="24"/>
                <w:szCs w:val="24"/>
                <w:lang w:eastAsia="tr-TR"/>
              </w:rPr>
              <w:t xml:space="preserve"> İmalat Ve Tic. T.A.Ş.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Dok-San Tekstil Denizli Dokuma Sanayi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Dokuz Eylül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Ege Bölgesi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Ege Giyim Sanayicileri Derneği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Ege İhracatçı Birlikleri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Ege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Epengle</w:t>
            </w:r>
            <w:proofErr w:type="spellEnd"/>
            <w:r w:rsidRPr="00B40138">
              <w:rPr>
                <w:rFonts w:ascii="Times New Roman" w:hAnsi="Times New Roman"/>
                <w:sz w:val="24"/>
                <w:szCs w:val="24"/>
                <w:lang w:eastAsia="tr-TR"/>
              </w:rPr>
              <w:t xml:space="preserve"> Tekstil </w:t>
            </w:r>
            <w:proofErr w:type="spellStart"/>
            <w:r w:rsidRPr="00B40138">
              <w:rPr>
                <w:rFonts w:ascii="Times New Roman" w:hAnsi="Times New Roman"/>
                <w:sz w:val="24"/>
                <w:szCs w:val="24"/>
                <w:lang w:eastAsia="tr-TR"/>
              </w:rPr>
              <w:t>Endüstiri</w:t>
            </w:r>
            <w:proofErr w:type="spellEnd"/>
            <w:r w:rsidRPr="00B40138">
              <w:rPr>
                <w:rFonts w:ascii="Times New Roman" w:hAnsi="Times New Roman"/>
                <w:sz w:val="24"/>
                <w:szCs w:val="24"/>
                <w:lang w:eastAsia="tr-TR"/>
              </w:rPr>
              <w:t xml:space="preserve"> 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Erciyes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Gaziantep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Gaziantep Ticaret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Gaziantep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Gaziosmanpaşa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Giresun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Güneydoğu Anadolu İhracatçı Birliği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Hak İşçi Sendikaları Konfederasyonu</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Hürsan</w:t>
            </w:r>
            <w:proofErr w:type="spellEnd"/>
            <w:r w:rsidRPr="00B40138">
              <w:rPr>
                <w:rFonts w:ascii="Times New Roman" w:hAnsi="Times New Roman"/>
                <w:sz w:val="24"/>
                <w:szCs w:val="24"/>
                <w:lang w:eastAsia="tr-TR"/>
              </w:rPr>
              <w:t xml:space="preserve"> Havlu Üretim </w:t>
            </w:r>
            <w:proofErr w:type="spellStart"/>
            <w:proofErr w:type="gramStart"/>
            <w:r w:rsidRPr="00B40138">
              <w:rPr>
                <w:rFonts w:ascii="Times New Roman" w:hAnsi="Times New Roman"/>
                <w:sz w:val="24"/>
                <w:szCs w:val="24"/>
                <w:lang w:eastAsia="tr-TR"/>
              </w:rPr>
              <w:t>San.Tic</w:t>
            </w:r>
            <w:proofErr w:type="spellEnd"/>
            <w:r w:rsidRPr="00B40138">
              <w:rPr>
                <w:rFonts w:ascii="Times New Roman" w:hAnsi="Times New Roman"/>
                <w:sz w:val="24"/>
                <w:szCs w:val="24"/>
                <w:lang w:eastAsia="tr-TR"/>
              </w:rPr>
              <w:t>.</w:t>
            </w:r>
            <w:proofErr w:type="gramEnd"/>
            <w:r w:rsidRPr="00B40138">
              <w:rPr>
                <w:rFonts w:ascii="Times New Roman" w:hAnsi="Times New Roman"/>
                <w:sz w:val="24"/>
                <w:szCs w:val="24"/>
                <w:lang w:eastAsia="tr-TR"/>
              </w:rPr>
              <w:t xml:space="preserve">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Hüseyin Özdilek Mesleki ve Teknik Anadolu Lisesi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İHKİB </w:t>
            </w:r>
            <w:proofErr w:type="gramStart"/>
            <w:r w:rsidRPr="00B40138">
              <w:rPr>
                <w:rFonts w:ascii="Times New Roman" w:hAnsi="Times New Roman"/>
                <w:sz w:val="24"/>
                <w:szCs w:val="24"/>
                <w:lang w:eastAsia="tr-TR"/>
              </w:rPr>
              <w:t>Kağıthane</w:t>
            </w:r>
            <w:proofErr w:type="gramEnd"/>
            <w:r w:rsidRPr="00B40138">
              <w:rPr>
                <w:rFonts w:ascii="Times New Roman" w:hAnsi="Times New Roman"/>
                <w:sz w:val="24"/>
                <w:szCs w:val="24"/>
                <w:lang w:eastAsia="tr-TR"/>
              </w:rPr>
              <w:t xml:space="preserve"> Mesleki ve Teknik Anadolu Lisesi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İnönü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İpekiş</w:t>
            </w:r>
            <w:proofErr w:type="spellEnd"/>
            <w:r w:rsidRPr="00B40138">
              <w:rPr>
                <w:rFonts w:ascii="Times New Roman" w:hAnsi="Times New Roman"/>
                <w:sz w:val="24"/>
                <w:szCs w:val="24"/>
                <w:lang w:eastAsia="tr-TR"/>
              </w:rPr>
              <w:t xml:space="preserve"> Mensucat Türk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Aydın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Teknik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Tekstil ve Hammaddeleri İhracatçılar Birliği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Tekstil ve Konfeksiyon İhracatçılar Birlikleri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İstanbul Ticaret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İşbir </w:t>
            </w:r>
            <w:proofErr w:type="spellStart"/>
            <w:r w:rsidRPr="00B40138">
              <w:rPr>
                <w:rFonts w:ascii="Times New Roman" w:hAnsi="Times New Roman"/>
                <w:sz w:val="24"/>
                <w:szCs w:val="24"/>
                <w:lang w:eastAsia="tr-TR"/>
              </w:rPr>
              <w:t>Sentetetik</w:t>
            </w:r>
            <w:proofErr w:type="spellEnd"/>
            <w:r w:rsidRPr="00B40138">
              <w:rPr>
                <w:rFonts w:ascii="Times New Roman" w:hAnsi="Times New Roman"/>
                <w:sz w:val="24"/>
                <w:szCs w:val="24"/>
                <w:lang w:eastAsia="tr-TR"/>
              </w:rPr>
              <w:t xml:space="preserve"> Dokuma San.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Kahramanmaraş </w:t>
            </w:r>
            <w:proofErr w:type="spellStart"/>
            <w:r w:rsidRPr="00B40138">
              <w:rPr>
                <w:rFonts w:ascii="Times New Roman" w:hAnsi="Times New Roman"/>
                <w:sz w:val="24"/>
                <w:szCs w:val="24"/>
                <w:lang w:eastAsia="tr-TR"/>
              </w:rPr>
              <w:t>Sütçüimam</w:t>
            </w:r>
            <w:proofErr w:type="spellEnd"/>
            <w:r w:rsidRPr="00B40138">
              <w:rPr>
                <w:rFonts w:ascii="Times New Roman" w:hAnsi="Times New Roman"/>
                <w:sz w:val="24"/>
                <w:szCs w:val="24"/>
                <w:lang w:eastAsia="tr-TR"/>
              </w:rPr>
              <w:t xml:space="preserve">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Karadeniz Teknik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Kartaltepe Mensucat </w:t>
            </w:r>
            <w:proofErr w:type="spellStart"/>
            <w:r w:rsidRPr="00B40138">
              <w:rPr>
                <w:rFonts w:ascii="Times New Roman" w:hAnsi="Times New Roman"/>
                <w:sz w:val="24"/>
                <w:szCs w:val="24"/>
                <w:lang w:eastAsia="tr-TR"/>
              </w:rPr>
              <w:t>Fab</w:t>
            </w:r>
            <w:proofErr w:type="spellEnd"/>
            <w:r w:rsidRPr="00B40138">
              <w:rPr>
                <w:rFonts w:ascii="Times New Roman" w:hAnsi="Times New Roman"/>
                <w:sz w:val="24"/>
                <w:szCs w:val="24"/>
                <w:lang w:eastAsia="tr-TR"/>
              </w:rPr>
              <w:t>. T.A.Ş.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Kaynal</w:t>
            </w:r>
            <w:proofErr w:type="spellEnd"/>
            <w:r w:rsidRPr="00B40138">
              <w:rPr>
                <w:rFonts w:ascii="Times New Roman" w:hAnsi="Times New Roman"/>
                <w:sz w:val="24"/>
                <w:szCs w:val="24"/>
                <w:lang w:eastAsia="tr-TR"/>
              </w:rPr>
              <w:t xml:space="preserve"> Tekstil San. Ve Tic.</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Kayseri Sanayi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Kayseri Ticaret Odası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Kırklareli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Kıvanç Tekstil San. 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Kimtex</w:t>
            </w:r>
            <w:proofErr w:type="spellEnd"/>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Kipaş</w:t>
            </w:r>
            <w:proofErr w:type="spellEnd"/>
            <w:r w:rsidRPr="00B40138">
              <w:rPr>
                <w:rFonts w:ascii="Times New Roman" w:hAnsi="Times New Roman"/>
                <w:sz w:val="24"/>
                <w:szCs w:val="24"/>
                <w:lang w:eastAsia="tr-TR"/>
              </w:rPr>
              <w:t xml:space="preserve"> Mensucat İşletmeleri A.Ş.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Kocaeli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Kocaer Tekstil San. </w:t>
            </w:r>
            <w:proofErr w:type="gramStart"/>
            <w:r w:rsidRPr="00B40138">
              <w:rPr>
                <w:rFonts w:ascii="Times New Roman" w:hAnsi="Times New Roman"/>
                <w:sz w:val="24"/>
                <w:szCs w:val="24"/>
                <w:lang w:eastAsia="tr-TR"/>
              </w:rPr>
              <w:t>ve</w:t>
            </w:r>
            <w:proofErr w:type="gramEnd"/>
            <w:r w:rsidRPr="00B40138">
              <w:rPr>
                <w:rFonts w:ascii="Times New Roman" w:hAnsi="Times New Roman"/>
                <w:sz w:val="24"/>
                <w:szCs w:val="24"/>
                <w:lang w:eastAsia="tr-TR"/>
              </w:rPr>
              <w:t xml:space="preser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Kordsa Teknik Tekstil A.Ş.</w:t>
            </w:r>
          </w:p>
        </w:tc>
      </w:tr>
      <w:tr w:rsidR="003126D6" w:rsidRPr="00B40138" w:rsidTr="0017015E">
        <w:trPr>
          <w:trHeight w:val="624"/>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Küçük ve Orta Ölçekli İşletmeleri Geliştirme ve Destekleme İdaresi Başkanlığı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Küçüker</w:t>
            </w:r>
            <w:proofErr w:type="spellEnd"/>
            <w:r w:rsidRPr="00B40138">
              <w:rPr>
                <w:rFonts w:ascii="Times New Roman" w:hAnsi="Times New Roman"/>
                <w:sz w:val="24"/>
                <w:szCs w:val="24"/>
                <w:lang w:eastAsia="tr-TR"/>
              </w:rPr>
              <w:t xml:space="preserve"> Tekstil San. </w:t>
            </w:r>
            <w:proofErr w:type="gramStart"/>
            <w:r w:rsidRPr="00B40138">
              <w:rPr>
                <w:rFonts w:ascii="Times New Roman" w:hAnsi="Times New Roman"/>
                <w:sz w:val="24"/>
                <w:szCs w:val="24"/>
                <w:lang w:eastAsia="tr-TR"/>
              </w:rPr>
              <w:t>ve</w:t>
            </w:r>
            <w:proofErr w:type="gramEnd"/>
            <w:r w:rsidRPr="00B40138">
              <w:rPr>
                <w:rFonts w:ascii="Times New Roman" w:hAnsi="Times New Roman"/>
                <w:sz w:val="24"/>
                <w:szCs w:val="24"/>
                <w:lang w:eastAsia="tr-TR"/>
              </w:rPr>
              <w:t xml:space="preser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Lutuf</w:t>
            </w:r>
            <w:proofErr w:type="spellEnd"/>
            <w:r w:rsidRPr="00B40138">
              <w:rPr>
                <w:rFonts w:ascii="Times New Roman" w:hAnsi="Times New Roman"/>
                <w:sz w:val="24"/>
                <w:szCs w:val="24"/>
                <w:lang w:eastAsia="tr-TR"/>
              </w:rPr>
              <w:t xml:space="preserve"> Mensucat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Lüks Kadife Tic. </w:t>
            </w:r>
            <w:proofErr w:type="gramStart"/>
            <w:r w:rsidRPr="00B40138">
              <w:rPr>
                <w:rFonts w:ascii="Times New Roman" w:hAnsi="Times New Roman"/>
                <w:sz w:val="24"/>
                <w:szCs w:val="24"/>
                <w:lang w:eastAsia="tr-TR"/>
              </w:rPr>
              <w:t>Ve  San</w:t>
            </w:r>
            <w:proofErr w:type="gramEnd"/>
            <w:r w:rsidRPr="00B40138">
              <w:rPr>
                <w:rFonts w:ascii="Times New Roman" w:hAnsi="Times New Roman"/>
                <w:sz w:val="24"/>
                <w:szCs w:val="24"/>
                <w:lang w:eastAsia="tr-TR"/>
              </w:rPr>
              <w: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Marmara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Matesa</w:t>
            </w:r>
            <w:proofErr w:type="spellEnd"/>
            <w:r w:rsidRPr="00B40138">
              <w:rPr>
                <w:rFonts w:ascii="Times New Roman" w:hAnsi="Times New Roman"/>
                <w:sz w:val="24"/>
                <w:szCs w:val="24"/>
                <w:lang w:eastAsia="tr-TR"/>
              </w:rPr>
              <w:t xml:space="preserve"> Tekstil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Menderes Tekstil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Namık Kemal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Necmettin Erbakan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Nesa</w:t>
            </w:r>
            <w:proofErr w:type="spellEnd"/>
            <w:r w:rsidRPr="00B40138">
              <w:rPr>
                <w:rFonts w:ascii="Times New Roman" w:hAnsi="Times New Roman"/>
                <w:sz w:val="24"/>
                <w:szCs w:val="24"/>
                <w:lang w:eastAsia="tr-TR"/>
              </w:rPr>
              <w:t xml:space="preserve"> Tekstil San. </w:t>
            </w:r>
            <w:proofErr w:type="spellStart"/>
            <w:r w:rsidRPr="00B40138">
              <w:rPr>
                <w:rFonts w:ascii="Times New Roman" w:hAnsi="Times New Roman"/>
                <w:sz w:val="24"/>
                <w:szCs w:val="24"/>
                <w:lang w:eastAsia="tr-TR"/>
              </w:rPr>
              <w:t>TiC.</w:t>
            </w:r>
            <w:proofErr w:type="spellEnd"/>
            <w:r w:rsidRPr="00B40138">
              <w:rPr>
                <w:rFonts w:ascii="Times New Roman" w:hAnsi="Times New Roman"/>
                <w:sz w:val="24"/>
                <w:szCs w:val="24"/>
                <w:lang w:eastAsia="tr-TR"/>
              </w:rPr>
              <w:t xml:space="preserve">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Orta Anadolu Tic. Ve San. İşl. T.A.Ş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Ozanteks</w:t>
            </w:r>
            <w:proofErr w:type="spellEnd"/>
            <w:r w:rsidRPr="00B40138">
              <w:rPr>
                <w:rFonts w:ascii="Times New Roman" w:hAnsi="Times New Roman"/>
                <w:sz w:val="24"/>
                <w:szCs w:val="24"/>
                <w:lang w:eastAsia="tr-TR"/>
              </w:rPr>
              <w:t xml:space="preserve"> Tekstil San. Ve Tic.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Örme Sanayicileri Derneği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Öziplik</w:t>
            </w:r>
            <w:proofErr w:type="spellEnd"/>
            <w:r w:rsidRPr="00B40138">
              <w:rPr>
                <w:rFonts w:ascii="Times New Roman" w:hAnsi="Times New Roman"/>
                <w:sz w:val="24"/>
                <w:szCs w:val="24"/>
                <w:lang w:eastAsia="tr-TR"/>
              </w:rPr>
              <w:t xml:space="preserve"> İş Sendikası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Pamukkale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Sabancı Mesleki ve Teknik Anadolu Lisesi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Sakarya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Sanko</w:t>
            </w:r>
            <w:proofErr w:type="spellEnd"/>
            <w:r w:rsidRPr="00B40138">
              <w:rPr>
                <w:rFonts w:ascii="Times New Roman" w:hAnsi="Times New Roman"/>
                <w:sz w:val="24"/>
                <w:szCs w:val="24"/>
                <w:lang w:eastAsia="tr-TR"/>
              </w:rPr>
              <w:t xml:space="preserve"> Tekstil </w:t>
            </w:r>
            <w:proofErr w:type="gramStart"/>
            <w:r w:rsidRPr="00B40138">
              <w:rPr>
                <w:rFonts w:ascii="Times New Roman" w:hAnsi="Times New Roman"/>
                <w:sz w:val="24"/>
                <w:szCs w:val="24"/>
                <w:lang w:eastAsia="tr-TR"/>
              </w:rPr>
              <w:t>İşletmeleri  A</w:t>
            </w:r>
            <w:proofErr w:type="gramEnd"/>
            <w:r w:rsidRPr="00B40138">
              <w:rPr>
                <w:rFonts w:ascii="Times New Roman" w:hAnsi="Times New Roman"/>
                <w:sz w:val="24"/>
                <w:szCs w:val="24"/>
                <w:lang w:eastAsia="tr-TR"/>
              </w:rPr>
              <w:t>.Ş.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Saray Halı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Söktaş</w:t>
            </w:r>
            <w:proofErr w:type="spellEnd"/>
            <w:r w:rsidRPr="00B40138">
              <w:rPr>
                <w:rFonts w:ascii="Times New Roman" w:hAnsi="Times New Roman"/>
                <w:sz w:val="24"/>
                <w:szCs w:val="24"/>
                <w:lang w:eastAsia="tr-TR"/>
              </w:rPr>
              <w:t xml:space="preserve"> Dokuma İşletmeleri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 xml:space="preserve">Süleyman Demirel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Süzer Tekstil </w:t>
            </w:r>
            <w:proofErr w:type="gramStart"/>
            <w:r w:rsidRPr="00B40138">
              <w:rPr>
                <w:rFonts w:ascii="Times New Roman" w:hAnsi="Times New Roman"/>
                <w:sz w:val="24"/>
                <w:szCs w:val="24"/>
                <w:lang w:eastAsia="tr-TR"/>
              </w:rPr>
              <w:t>San.ve</w:t>
            </w:r>
            <w:proofErr w:type="gramEnd"/>
            <w:r w:rsidRPr="00B40138">
              <w:rPr>
                <w:rFonts w:ascii="Times New Roman" w:hAnsi="Times New Roman"/>
                <w:sz w:val="24"/>
                <w:szCs w:val="24"/>
                <w:lang w:eastAsia="tr-TR"/>
              </w:rPr>
              <w:t xml:space="preserve"> </w:t>
            </w:r>
            <w:proofErr w:type="spellStart"/>
            <w:r w:rsidRPr="00B40138">
              <w:rPr>
                <w:rFonts w:ascii="Times New Roman" w:hAnsi="Times New Roman"/>
                <w:sz w:val="24"/>
                <w:szCs w:val="24"/>
                <w:lang w:eastAsia="tr-TR"/>
              </w:rPr>
              <w:t>Tic.Ltd</w:t>
            </w:r>
            <w:proofErr w:type="spellEnd"/>
            <w:r w:rsidRPr="00B40138">
              <w:rPr>
                <w:rFonts w:ascii="Times New Roman" w:hAnsi="Times New Roman"/>
                <w:sz w:val="24"/>
                <w:szCs w:val="24"/>
                <w:lang w:eastAsia="tr-TR"/>
              </w:rPr>
              <w:t>. Şti.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Şehit Büyükelçi Galip Balkar Mesleki ve Teknik Anadolu Lisesi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T.C. </w:t>
            </w:r>
            <w:proofErr w:type="spellStart"/>
            <w:proofErr w:type="gramStart"/>
            <w:r w:rsidRPr="00B40138">
              <w:rPr>
                <w:rFonts w:ascii="Times New Roman" w:hAnsi="Times New Roman"/>
                <w:sz w:val="24"/>
                <w:szCs w:val="24"/>
                <w:lang w:eastAsia="tr-TR"/>
              </w:rPr>
              <w:t>Aile,Çalışma</w:t>
            </w:r>
            <w:proofErr w:type="spellEnd"/>
            <w:proofErr w:type="gramEnd"/>
            <w:r w:rsidRPr="00B40138">
              <w:rPr>
                <w:rFonts w:ascii="Times New Roman" w:hAnsi="Times New Roman"/>
                <w:sz w:val="24"/>
                <w:szCs w:val="24"/>
                <w:lang w:eastAsia="tr-TR"/>
              </w:rPr>
              <w:t xml:space="preserve"> ve Sosyal Hizmetler Bakanlığı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T.C. Milli Eğitim Bakanlığı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Tan Tekstil</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Tarmak</w:t>
            </w:r>
            <w:proofErr w:type="spellEnd"/>
            <w:r w:rsidRPr="00B40138">
              <w:rPr>
                <w:rFonts w:ascii="Times New Roman" w:hAnsi="Times New Roman"/>
                <w:sz w:val="24"/>
                <w:szCs w:val="24"/>
                <w:lang w:eastAsia="tr-TR"/>
              </w:rPr>
              <w:t xml:space="preserve"> Tekstil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Tekstil İşçiler Sendikası</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Trakya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Turkar</w:t>
            </w:r>
            <w:proofErr w:type="spellEnd"/>
            <w:r w:rsidRPr="00B40138">
              <w:rPr>
                <w:rFonts w:ascii="Times New Roman" w:hAnsi="Times New Roman"/>
                <w:sz w:val="24"/>
                <w:szCs w:val="24"/>
                <w:lang w:eastAsia="tr-TR"/>
              </w:rPr>
              <w:t xml:space="preserve"> Tekstil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 Sanayicileri ve İş İnsanları Derneği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Devrimci İşçi Sendikaları Konfederasyonu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Esnaf ve </w:t>
            </w:r>
            <w:proofErr w:type="gramStart"/>
            <w:r w:rsidRPr="00B40138">
              <w:rPr>
                <w:rFonts w:ascii="Times New Roman" w:hAnsi="Times New Roman"/>
                <w:sz w:val="24"/>
                <w:szCs w:val="24"/>
                <w:lang w:eastAsia="tr-TR"/>
              </w:rPr>
              <w:t>Sanatkarları</w:t>
            </w:r>
            <w:proofErr w:type="gramEnd"/>
            <w:r w:rsidRPr="00B40138">
              <w:rPr>
                <w:rFonts w:ascii="Times New Roman" w:hAnsi="Times New Roman"/>
                <w:sz w:val="24"/>
                <w:szCs w:val="24"/>
                <w:lang w:eastAsia="tr-TR"/>
              </w:rPr>
              <w:t xml:space="preserve"> Konfederasyonu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Giyim Sanayicileri Derneği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İhracatçılar Meclisi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Türkiye İstatistik Kurumu</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 Kurumu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İşçi Sendikaları Konfederasyonu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İşveren Sendikaları Konfederasyonu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Odalar ve Borsalar Birliği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Tekstil, Örme, Giyim ve Deri Sanayi İşçileri Sendikası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İhracatçı Birlikleri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Üniversitesi </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Uşak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t>Yalova Üniversitesi</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Yünsa</w:t>
            </w:r>
            <w:proofErr w:type="spellEnd"/>
            <w:r w:rsidRPr="00B40138">
              <w:rPr>
                <w:rFonts w:ascii="Times New Roman" w:hAnsi="Times New Roman"/>
                <w:sz w:val="24"/>
                <w:szCs w:val="24"/>
                <w:lang w:eastAsia="tr-TR"/>
              </w:rPr>
              <w:t xml:space="preserve"> Yünlü Sanayi Ve Ticaret A.Ş.</w:t>
            </w:r>
          </w:p>
        </w:tc>
      </w:tr>
      <w:tr w:rsidR="003126D6" w:rsidRPr="00B40138" w:rsidTr="0017015E">
        <w:trPr>
          <w:trHeight w:val="312"/>
        </w:trPr>
        <w:tc>
          <w:tcPr>
            <w:tcW w:w="7720" w:type="dxa"/>
            <w:tcBorders>
              <w:top w:val="nil"/>
              <w:left w:val="nil"/>
              <w:bottom w:val="nil"/>
              <w:right w:val="nil"/>
            </w:tcBorders>
            <w:shd w:val="clear" w:color="000000" w:fill="FFFFFF"/>
            <w:noWrap/>
            <w:vAlign w:val="center"/>
            <w:hideMark/>
          </w:tcPr>
          <w:p w:rsidR="003126D6" w:rsidRPr="00B40138" w:rsidRDefault="003126D6" w:rsidP="0017015E">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Zorlu Tekstil</w:t>
            </w:r>
          </w:p>
        </w:tc>
      </w:tr>
    </w:tbl>
    <w:p w:rsidR="002B2CC0" w:rsidRDefault="002B2CC0" w:rsidP="002B2CC0">
      <w:pPr>
        <w:spacing w:after="0" w:line="240" w:lineRule="auto"/>
        <w:jc w:val="both"/>
        <w:rPr>
          <w:rFonts w:ascii="Times New Roman" w:hAnsi="Times New Roman"/>
          <w:sz w:val="24"/>
          <w:szCs w:val="24"/>
        </w:rPr>
      </w:pPr>
    </w:p>
    <w:p w:rsidR="002B2CC0" w:rsidRPr="00B215FF" w:rsidRDefault="002B2CC0" w:rsidP="002B2CC0">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2B2CC0" w:rsidRPr="00346122" w:rsidRDefault="002B2CC0" w:rsidP="002B2CC0">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Prof. Dr. Saliha AĞAÇ,</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346122">
        <w:rPr>
          <w:rFonts w:ascii="Times New Roman" w:hAnsi="Times New Roman"/>
          <w:sz w:val="24"/>
          <w:szCs w:val="24"/>
          <w:lang w:eastAsia="tr-TR"/>
        </w:rPr>
        <w:t xml:space="preserve">Başkan (Yükseköğretim Kurulu) </w:t>
      </w:r>
    </w:p>
    <w:p w:rsidR="002B2CC0" w:rsidRPr="00346122" w:rsidRDefault="002B2CC0" w:rsidP="002B2CC0">
      <w:pPr>
        <w:spacing w:after="0" w:line="360" w:lineRule="auto"/>
        <w:jc w:val="both"/>
        <w:rPr>
          <w:rFonts w:ascii="Times New Roman" w:hAnsi="Times New Roman"/>
          <w:sz w:val="24"/>
          <w:szCs w:val="24"/>
          <w:lang w:eastAsia="tr-TR"/>
        </w:rPr>
      </w:pPr>
      <w:r w:rsidRPr="00346122">
        <w:rPr>
          <w:rFonts w:ascii="Times New Roman" w:hAnsi="Times New Roman"/>
          <w:sz w:val="24"/>
          <w:szCs w:val="24"/>
          <w:lang w:eastAsia="tr-TR"/>
        </w:rPr>
        <w:t>Leyla ÖZDEMİR,</w:t>
      </w:r>
      <w:r w:rsidRPr="00346122">
        <w:rPr>
          <w:rFonts w:ascii="Times New Roman" w:hAnsi="Times New Roman"/>
          <w:sz w:val="24"/>
          <w:szCs w:val="24"/>
          <w:lang w:eastAsia="tr-TR"/>
        </w:rPr>
        <w:tab/>
      </w:r>
      <w:r w:rsidRPr="00346122">
        <w:rPr>
          <w:rFonts w:ascii="Times New Roman" w:hAnsi="Times New Roman"/>
          <w:sz w:val="24"/>
          <w:szCs w:val="24"/>
          <w:lang w:eastAsia="tr-TR"/>
        </w:rPr>
        <w:tab/>
      </w:r>
      <w:r w:rsidRPr="00346122">
        <w:rPr>
          <w:rFonts w:ascii="Times New Roman" w:hAnsi="Times New Roman"/>
          <w:sz w:val="24"/>
          <w:szCs w:val="24"/>
          <w:lang w:eastAsia="tr-TR"/>
        </w:rPr>
        <w:tab/>
        <w:t>Başkan Vekili (Türkiye İhracatçılar Meclisi)</w:t>
      </w:r>
    </w:p>
    <w:p w:rsidR="002B2CC0" w:rsidRPr="00346122" w:rsidRDefault="002B2CC0" w:rsidP="002B2CC0">
      <w:pPr>
        <w:spacing w:after="0" w:line="360" w:lineRule="auto"/>
        <w:jc w:val="both"/>
        <w:rPr>
          <w:rFonts w:ascii="Times New Roman" w:hAnsi="Times New Roman"/>
          <w:sz w:val="24"/>
          <w:szCs w:val="24"/>
          <w:lang w:eastAsia="tr-TR"/>
        </w:rPr>
      </w:pPr>
      <w:r w:rsidRPr="00346122">
        <w:rPr>
          <w:rFonts w:ascii="Times New Roman" w:hAnsi="Times New Roman"/>
          <w:sz w:val="24"/>
          <w:szCs w:val="24"/>
          <w:lang w:eastAsia="tr-TR"/>
        </w:rPr>
        <w:t>Ali PATLAR,</w:t>
      </w:r>
      <w:r w:rsidRPr="00346122">
        <w:rPr>
          <w:rFonts w:ascii="Times New Roman" w:hAnsi="Times New Roman"/>
          <w:sz w:val="24"/>
          <w:szCs w:val="24"/>
          <w:lang w:eastAsia="tr-TR"/>
        </w:rPr>
        <w:tab/>
      </w:r>
      <w:r w:rsidRPr="00346122">
        <w:rPr>
          <w:rFonts w:ascii="Times New Roman" w:hAnsi="Times New Roman"/>
          <w:sz w:val="24"/>
          <w:szCs w:val="24"/>
          <w:lang w:eastAsia="tr-TR"/>
        </w:rPr>
        <w:tab/>
      </w:r>
      <w:r w:rsidRPr="00346122">
        <w:rPr>
          <w:rFonts w:ascii="Times New Roman" w:hAnsi="Times New Roman"/>
          <w:sz w:val="24"/>
          <w:szCs w:val="24"/>
          <w:lang w:eastAsia="tr-TR"/>
        </w:rPr>
        <w:tab/>
      </w:r>
      <w:r w:rsidRPr="00346122">
        <w:rPr>
          <w:rFonts w:ascii="Times New Roman" w:hAnsi="Times New Roman"/>
          <w:sz w:val="24"/>
          <w:szCs w:val="24"/>
          <w:lang w:eastAsia="tr-TR"/>
        </w:rPr>
        <w:tab/>
        <w:t xml:space="preserve">Üye (Çalışma, Sosyal Hizmetler ve Aile Bakanlığı) </w:t>
      </w:r>
    </w:p>
    <w:p w:rsidR="002B2CC0" w:rsidRPr="00346122" w:rsidRDefault="002B2CC0" w:rsidP="002B2CC0">
      <w:pPr>
        <w:spacing w:after="0" w:line="360" w:lineRule="auto"/>
        <w:jc w:val="both"/>
        <w:rPr>
          <w:rFonts w:ascii="Times New Roman" w:hAnsi="Times New Roman"/>
          <w:sz w:val="24"/>
          <w:szCs w:val="24"/>
          <w:lang w:eastAsia="tr-TR"/>
        </w:rPr>
      </w:pPr>
      <w:r w:rsidRPr="00346122">
        <w:rPr>
          <w:rFonts w:ascii="Times New Roman" w:hAnsi="Times New Roman"/>
          <w:sz w:val="24"/>
          <w:szCs w:val="24"/>
          <w:lang w:eastAsia="tr-TR"/>
        </w:rPr>
        <w:t>Rahime AVŞAR,</w:t>
      </w:r>
      <w:r w:rsidRPr="00346122">
        <w:rPr>
          <w:rFonts w:ascii="Times New Roman" w:hAnsi="Times New Roman"/>
          <w:sz w:val="24"/>
          <w:szCs w:val="24"/>
          <w:lang w:eastAsia="tr-TR"/>
        </w:rPr>
        <w:tab/>
      </w:r>
      <w:r w:rsidRPr="00346122">
        <w:rPr>
          <w:rFonts w:ascii="Times New Roman" w:hAnsi="Times New Roman"/>
          <w:sz w:val="24"/>
          <w:szCs w:val="24"/>
          <w:lang w:eastAsia="tr-TR"/>
        </w:rPr>
        <w:tab/>
      </w:r>
      <w:r w:rsidRPr="00346122">
        <w:rPr>
          <w:rFonts w:ascii="Times New Roman" w:hAnsi="Times New Roman"/>
          <w:sz w:val="24"/>
          <w:szCs w:val="24"/>
          <w:lang w:eastAsia="tr-TR"/>
        </w:rPr>
        <w:tab/>
        <w:t xml:space="preserve">Üye (Milli Eğitim Bakanlığı) </w:t>
      </w:r>
    </w:p>
    <w:p w:rsidR="002B2CC0" w:rsidRPr="00346122" w:rsidRDefault="002B2CC0" w:rsidP="002B2CC0">
      <w:pPr>
        <w:spacing w:after="0" w:line="360" w:lineRule="auto"/>
        <w:jc w:val="both"/>
        <w:rPr>
          <w:rFonts w:ascii="Times New Roman" w:hAnsi="Times New Roman"/>
          <w:sz w:val="24"/>
          <w:szCs w:val="24"/>
          <w:lang w:eastAsia="tr-TR"/>
        </w:rPr>
      </w:pPr>
      <w:r w:rsidRPr="00346122">
        <w:rPr>
          <w:rFonts w:ascii="Times New Roman" w:hAnsi="Times New Roman"/>
          <w:sz w:val="24"/>
          <w:szCs w:val="24"/>
          <w:lang w:eastAsia="tr-TR"/>
        </w:rPr>
        <w:t>Gökçe ÇAKAR,</w:t>
      </w:r>
      <w:r w:rsidRPr="00346122">
        <w:rPr>
          <w:rFonts w:ascii="Times New Roman" w:hAnsi="Times New Roman"/>
          <w:sz w:val="24"/>
          <w:szCs w:val="24"/>
          <w:lang w:eastAsia="tr-TR"/>
        </w:rPr>
        <w:tab/>
      </w:r>
      <w:r w:rsidRPr="00346122">
        <w:rPr>
          <w:rFonts w:ascii="Times New Roman" w:hAnsi="Times New Roman"/>
          <w:sz w:val="24"/>
          <w:szCs w:val="24"/>
          <w:lang w:eastAsia="tr-TR"/>
        </w:rPr>
        <w:tab/>
      </w:r>
      <w:r w:rsidRPr="00346122">
        <w:rPr>
          <w:rFonts w:ascii="Times New Roman" w:hAnsi="Times New Roman"/>
          <w:sz w:val="24"/>
          <w:szCs w:val="24"/>
          <w:lang w:eastAsia="tr-TR"/>
        </w:rPr>
        <w:tab/>
        <w:t>Üye (Sanayi ve Kalkınma Bakanlığı)</w:t>
      </w:r>
      <w:proofErr w:type="gramStart"/>
      <w:r w:rsidRPr="00346122">
        <w:rPr>
          <w:rFonts w:ascii="Times New Roman" w:hAnsi="Times New Roman"/>
          <w:sz w:val="24"/>
          <w:szCs w:val="24"/>
          <w:lang w:eastAsia="tr-TR"/>
        </w:rPr>
        <w:t>)</w:t>
      </w:r>
      <w:proofErr w:type="gramEnd"/>
      <w:r w:rsidRPr="00346122">
        <w:rPr>
          <w:rFonts w:ascii="Times New Roman" w:hAnsi="Times New Roman"/>
          <w:sz w:val="24"/>
          <w:szCs w:val="24"/>
          <w:lang w:eastAsia="tr-TR"/>
        </w:rPr>
        <w:t xml:space="preserve"> </w:t>
      </w:r>
    </w:p>
    <w:p w:rsidR="002B2CC0" w:rsidRPr="00F943A7" w:rsidRDefault="002B2CC0" w:rsidP="002B2CC0">
      <w:pPr>
        <w:spacing w:after="0" w:line="360" w:lineRule="auto"/>
        <w:jc w:val="both"/>
        <w:rPr>
          <w:rFonts w:ascii="Times New Roman" w:hAnsi="Times New Roman"/>
          <w:sz w:val="24"/>
          <w:szCs w:val="24"/>
          <w:lang w:eastAsia="tr-TR"/>
        </w:rPr>
      </w:pPr>
      <w:r w:rsidRPr="00346122">
        <w:rPr>
          <w:rFonts w:ascii="Times New Roman" w:hAnsi="Times New Roman"/>
          <w:sz w:val="24"/>
          <w:szCs w:val="24"/>
          <w:lang w:eastAsia="tr-TR"/>
        </w:rPr>
        <w:t>Yılmaz UÇAR,</w:t>
      </w:r>
      <w:r w:rsidRPr="00346122">
        <w:rPr>
          <w:rFonts w:ascii="Times New Roman" w:hAnsi="Times New Roman"/>
          <w:sz w:val="24"/>
          <w:szCs w:val="24"/>
          <w:lang w:eastAsia="tr-TR"/>
        </w:rPr>
        <w:tab/>
      </w:r>
      <w:r w:rsidRPr="00346122">
        <w:rPr>
          <w:rFonts w:ascii="Times New Roman" w:hAnsi="Times New Roman"/>
          <w:sz w:val="24"/>
          <w:szCs w:val="24"/>
          <w:lang w:eastAsia="tr-TR"/>
        </w:rPr>
        <w:tab/>
      </w:r>
      <w:r w:rsidRPr="00346122">
        <w:rPr>
          <w:rFonts w:ascii="Times New Roman" w:hAnsi="Times New Roman"/>
          <w:sz w:val="24"/>
          <w:szCs w:val="24"/>
          <w:lang w:eastAsia="tr-TR"/>
        </w:rPr>
        <w:tab/>
        <w:t>Üye (Türkiye Esnaf</w:t>
      </w:r>
      <w:r w:rsidRPr="00F943A7">
        <w:rPr>
          <w:rFonts w:ascii="Times New Roman" w:hAnsi="Times New Roman"/>
          <w:sz w:val="24"/>
          <w:szCs w:val="24"/>
          <w:lang w:eastAsia="tr-TR"/>
        </w:rPr>
        <w:t xml:space="preserve"> ve Sanatkârları Konfederasyonu)</w:t>
      </w:r>
    </w:p>
    <w:p w:rsidR="002B2CC0" w:rsidRPr="00F943A7" w:rsidRDefault="002B2CC0" w:rsidP="002B2CC0">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Levent OĞUZ,</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 xml:space="preserve">Üye (Türkiye Odalar ve Borsalar Birliği) </w:t>
      </w:r>
    </w:p>
    <w:p w:rsidR="002B2CC0" w:rsidRPr="00F943A7" w:rsidRDefault="002B2CC0" w:rsidP="002B2CC0">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Pınar PELİVANOĞLU ÖZCAN,       Üye (Hak-İş Konfederasyonu)</w:t>
      </w:r>
    </w:p>
    <w:p w:rsidR="002B2CC0" w:rsidRPr="00F943A7" w:rsidRDefault="002B2CC0" w:rsidP="002B2CC0">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 xml:space="preserve">Halil Ergün </w:t>
      </w:r>
      <w:proofErr w:type="gramStart"/>
      <w:r w:rsidRPr="00F943A7">
        <w:rPr>
          <w:rFonts w:ascii="Times New Roman" w:hAnsi="Times New Roman"/>
          <w:sz w:val="24"/>
          <w:szCs w:val="24"/>
          <w:lang w:eastAsia="tr-TR"/>
        </w:rPr>
        <w:t>İŞERİ</w:t>
      </w:r>
      <w:proofErr w:type="gramEnd"/>
      <w:r w:rsidRPr="00F943A7">
        <w:rPr>
          <w:rFonts w:ascii="Times New Roman" w:hAnsi="Times New Roman"/>
          <w:sz w:val="24"/>
          <w:szCs w:val="24"/>
          <w:lang w:eastAsia="tr-TR"/>
        </w:rPr>
        <w:t>,</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Üye (Devrimci İşçi Sendikaları Konfederasyonu)</w:t>
      </w:r>
    </w:p>
    <w:p w:rsidR="002B2CC0" w:rsidRPr="00F943A7" w:rsidRDefault="002B2CC0" w:rsidP="002B2CC0">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Neşet ERDOĞAN,</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 xml:space="preserve">Üye </w:t>
      </w:r>
      <w:proofErr w:type="gramStart"/>
      <w:r w:rsidRPr="00F943A7">
        <w:rPr>
          <w:rFonts w:ascii="Times New Roman" w:hAnsi="Times New Roman"/>
          <w:sz w:val="24"/>
          <w:szCs w:val="24"/>
          <w:lang w:eastAsia="tr-TR"/>
        </w:rPr>
        <w:t>(</w:t>
      </w:r>
      <w:proofErr w:type="gramEnd"/>
      <w:r w:rsidRPr="00F943A7">
        <w:rPr>
          <w:rFonts w:ascii="Times New Roman" w:hAnsi="Times New Roman"/>
          <w:sz w:val="24"/>
          <w:szCs w:val="24"/>
          <w:lang w:eastAsia="tr-TR"/>
        </w:rPr>
        <w:t>Türkiye İşçi Sendikaları Konfederasyonu</w:t>
      </w:r>
    </w:p>
    <w:p w:rsidR="002B2CC0" w:rsidRPr="00F943A7" w:rsidRDefault="002B2CC0" w:rsidP="002B2CC0">
      <w:pPr>
        <w:spacing w:after="0" w:line="360" w:lineRule="auto"/>
        <w:jc w:val="both"/>
        <w:rPr>
          <w:rFonts w:ascii="Times New Roman" w:hAnsi="Times New Roman"/>
          <w:sz w:val="24"/>
          <w:szCs w:val="24"/>
          <w:lang w:eastAsia="tr-TR"/>
        </w:rPr>
      </w:pPr>
      <w:r>
        <w:rPr>
          <w:rFonts w:ascii="Times New Roman" w:hAnsi="Times New Roman"/>
          <w:sz w:val="24"/>
          <w:szCs w:val="24"/>
          <w:lang w:eastAsia="tr-TR"/>
        </w:rPr>
        <w:t>Tamer TOK  ,</w:t>
      </w:r>
      <w:r>
        <w:rPr>
          <w:rFonts w:ascii="Times New Roman" w:hAnsi="Times New Roman"/>
          <w:sz w:val="24"/>
          <w:szCs w:val="24"/>
          <w:lang w:eastAsia="tr-TR"/>
        </w:rPr>
        <w:tab/>
      </w:r>
      <w:r>
        <w:rPr>
          <w:rFonts w:ascii="Times New Roman" w:hAnsi="Times New Roman"/>
          <w:sz w:val="24"/>
          <w:szCs w:val="24"/>
          <w:lang w:eastAsia="tr-TR"/>
        </w:rPr>
        <w:tab/>
      </w:r>
      <w:r>
        <w:rPr>
          <w:rFonts w:ascii="Times New Roman" w:hAnsi="Times New Roman"/>
          <w:sz w:val="24"/>
          <w:szCs w:val="24"/>
          <w:lang w:eastAsia="tr-TR"/>
        </w:rPr>
        <w:tab/>
      </w:r>
      <w:r>
        <w:rPr>
          <w:rFonts w:ascii="Times New Roman" w:hAnsi="Times New Roman"/>
          <w:sz w:val="24"/>
          <w:szCs w:val="24"/>
          <w:lang w:eastAsia="tr-TR"/>
        </w:rPr>
        <w:tab/>
      </w:r>
      <w:r w:rsidRPr="00F943A7">
        <w:rPr>
          <w:rFonts w:ascii="Times New Roman" w:hAnsi="Times New Roman"/>
          <w:sz w:val="24"/>
          <w:szCs w:val="24"/>
          <w:lang w:eastAsia="tr-TR"/>
        </w:rPr>
        <w:t>Üye (Türkiye İşveren Sendikaları Konfederasyonu)</w:t>
      </w:r>
    </w:p>
    <w:p w:rsidR="002B2CC0" w:rsidRDefault="002B2CC0" w:rsidP="002B2CC0">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Hilal DOĞRUÖZ ÖZER</w:t>
      </w:r>
      <w:r>
        <w:rPr>
          <w:rFonts w:ascii="Times New Roman" w:hAnsi="Times New Roman"/>
          <w:sz w:val="24"/>
          <w:szCs w:val="24"/>
          <w:lang w:eastAsia="tr-TR"/>
        </w:rPr>
        <w:t>,</w:t>
      </w:r>
      <w:r w:rsidRPr="00F943A7">
        <w:rPr>
          <w:rFonts w:ascii="Times New Roman" w:hAnsi="Times New Roman"/>
          <w:sz w:val="24"/>
          <w:szCs w:val="24"/>
          <w:lang w:eastAsia="tr-TR"/>
        </w:rPr>
        <w:tab/>
      </w:r>
      <w:r w:rsidRPr="00F943A7">
        <w:rPr>
          <w:rFonts w:ascii="Times New Roman" w:hAnsi="Times New Roman"/>
          <w:sz w:val="24"/>
          <w:szCs w:val="24"/>
          <w:lang w:eastAsia="tr-TR"/>
        </w:rPr>
        <w:tab/>
        <w:t>Üye (Mesleki Yeterlilik Kurumu)</w:t>
      </w:r>
    </w:p>
    <w:p w:rsidR="002B2CC0" w:rsidRPr="00CB27C3" w:rsidRDefault="002B2CC0" w:rsidP="002B2CC0">
      <w:pPr>
        <w:spacing w:after="0"/>
        <w:ind w:firstLine="360"/>
        <w:rPr>
          <w:rFonts w:ascii="Times New Roman" w:hAnsi="Times New Roman"/>
          <w:sz w:val="24"/>
          <w:szCs w:val="24"/>
        </w:rPr>
      </w:pPr>
    </w:p>
    <w:p w:rsidR="002B2CC0" w:rsidRPr="00B215FF" w:rsidRDefault="002B2CC0" w:rsidP="002B2CC0">
      <w:pPr>
        <w:pStyle w:val="ListeParagraf"/>
        <w:numPr>
          <w:ilvl w:val="0"/>
          <w:numId w:val="3"/>
        </w:numPr>
        <w:rPr>
          <w:rFonts w:ascii="Times New Roman" w:hAnsi="Times New Roman"/>
          <w:b/>
          <w:bCs/>
          <w:sz w:val="24"/>
          <w:szCs w:val="24"/>
        </w:rPr>
      </w:pPr>
      <w:r w:rsidRPr="00B215FF">
        <w:rPr>
          <w:rFonts w:ascii="Times New Roman" w:hAnsi="Times New Roman"/>
          <w:b/>
          <w:bCs/>
          <w:sz w:val="24"/>
          <w:szCs w:val="24"/>
        </w:rPr>
        <w:t>MYK Yönetim Kurulu</w:t>
      </w:r>
    </w:p>
    <w:p w:rsidR="003126D6" w:rsidRPr="003126D6" w:rsidRDefault="003126D6" w:rsidP="003126D6">
      <w:pPr>
        <w:tabs>
          <w:tab w:val="left" w:pos="4253"/>
        </w:tabs>
        <w:spacing w:after="120" w:line="360" w:lineRule="auto"/>
        <w:ind w:left="4248" w:right="142" w:hanging="4248"/>
        <w:jc w:val="both"/>
        <w:rPr>
          <w:rFonts w:ascii="Times New Roman" w:hAnsi="Times New Roman"/>
          <w:sz w:val="24"/>
          <w:szCs w:val="24"/>
        </w:rPr>
      </w:pPr>
      <w:proofErr w:type="gramStart"/>
      <w:r w:rsidRPr="003126D6">
        <w:rPr>
          <w:rFonts w:ascii="Times New Roman" w:hAnsi="Times New Roman"/>
          <w:sz w:val="24"/>
          <w:szCs w:val="24"/>
        </w:rPr>
        <w:t>Adem</w:t>
      </w:r>
      <w:proofErr w:type="gramEnd"/>
      <w:r w:rsidRPr="003126D6">
        <w:rPr>
          <w:rFonts w:ascii="Times New Roman" w:hAnsi="Times New Roman"/>
          <w:sz w:val="24"/>
          <w:szCs w:val="24"/>
        </w:rPr>
        <w:t xml:space="preserve"> CEYLAN,</w:t>
      </w:r>
      <w:r w:rsidRPr="003126D6">
        <w:rPr>
          <w:rFonts w:ascii="Times New Roman" w:hAnsi="Times New Roman"/>
          <w:sz w:val="24"/>
          <w:szCs w:val="24"/>
        </w:rPr>
        <w:tab/>
      </w:r>
      <w:r w:rsidRPr="003126D6">
        <w:rPr>
          <w:rFonts w:ascii="Times New Roman" w:hAnsi="Times New Roman"/>
          <w:sz w:val="24"/>
          <w:szCs w:val="24"/>
        </w:rPr>
        <w:tab/>
        <w:t>Başkan (T.C. Aile, Çalışma ve Sosyal Hizmetler Bakanlığı Temsilcisi)</w:t>
      </w:r>
    </w:p>
    <w:p w:rsidR="003126D6" w:rsidRPr="003126D6" w:rsidRDefault="003126D6" w:rsidP="003126D6">
      <w:pPr>
        <w:tabs>
          <w:tab w:val="left" w:pos="4253"/>
        </w:tabs>
        <w:spacing w:after="120" w:line="360" w:lineRule="auto"/>
        <w:ind w:left="4248" w:right="142" w:hanging="4248"/>
        <w:jc w:val="both"/>
        <w:rPr>
          <w:rFonts w:ascii="Times New Roman" w:hAnsi="Times New Roman"/>
          <w:sz w:val="24"/>
          <w:szCs w:val="24"/>
        </w:rPr>
      </w:pPr>
      <w:r w:rsidRPr="003126D6">
        <w:rPr>
          <w:rFonts w:ascii="Times New Roman" w:hAnsi="Times New Roman"/>
          <w:sz w:val="24"/>
          <w:szCs w:val="24"/>
        </w:rPr>
        <w:t>Prof. Dr. Mehmet SARIBIYIK,</w:t>
      </w:r>
      <w:r w:rsidRPr="003126D6">
        <w:rPr>
          <w:rFonts w:ascii="Times New Roman" w:hAnsi="Times New Roman"/>
          <w:sz w:val="24"/>
          <w:szCs w:val="24"/>
        </w:rPr>
        <w:tab/>
      </w:r>
      <w:r>
        <w:rPr>
          <w:rFonts w:ascii="Times New Roman" w:hAnsi="Times New Roman"/>
          <w:sz w:val="24"/>
          <w:szCs w:val="24"/>
        </w:rPr>
        <w:tab/>
      </w:r>
      <w:r w:rsidRPr="003126D6">
        <w:rPr>
          <w:rFonts w:ascii="Times New Roman" w:hAnsi="Times New Roman"/>
          <w:sz w:val="24"/>
          <w:szCs w:val="24"/>
        </w:rPr>
        <w:t>Üye (Yükseköğretim Kurulu Başkanlığı Temsilcisi)</w:t>
      </w:r>
    </w:p>
    <w:p w:rsidR="003126D6" w:rsidRPr="003126D6" w:rsidRDefault="003126D6" w:rsidP="003126D6">
      <w:pPr>
        <w:tabs>
          <w:tab w:val="left" w:pos="4253"/>
        </w:tabs>
        <w:spacing w:after="120" w:line="360" w:lineRule="auto"/>
        <w:ind w:right="142"/>
        <w:jc w:val="both"/>
        <w:rPr>
          <w:rFonts w:ascii="Times New Roman" w:hAnsi="Times New Roman"/>
          <w:sz w:val="24"/>
          <w:szCs w:val="24"/>
        </w:rPr>
      </w:pPr>
      <w:r w:rsidRPr="003126D6">
        <w:rPr>
          <w:rFonts w:ascii="Times New Roman" w:hAnsi="Times New Roman"/>
          <w:sz w:val="24"/>
          <w:szCs w:val="24"/>
        </w:rPr>
        <w:t>Dr. Recep ALTIN,</w:t>
      </w:r>
      <w:r w:rsidRPr="003126D6">
        <w:rPr>
          <w:rFonts w:ascii="Times New Roman" w:hAnsi="Times New Roman"/>
          <w:sz w:val="24"/>
          <w:szCs w:val="24"/>
        </w:rPr>
        <w:tab/>
        <w:t>Üye (Milli Eğitim Bakanlığı Temsilcisi)</w:t>
      </w:r>
    </w:p>
    <w:p w:rsidR="003126D6" w:rsidRPr="003126D6" w:rsidRDefault="003126D6" w:rsidP="003126D6">
      <w:pPr>
        <w:tabs>
          <w:tab w:val="left" w:pos="4253"/>
        </w:tabs>
        <w:spacing w:after="120" w:line="360" w:lineRule="auto"/>
        <w:ind w:right="142"/>
        <w:jc w:val="both"/>
        <w:rPr>
          <w:rFonts w:ascii="Times New Roman" w:hAnsi="Times New Roman"/>
          <w:sz w:val="24"/>
          <w:szCs w:val="24"/>
        </w:rPr>
      </w:pPr>
      <w:proofErr w:type="spellStart"/>
      <w:r w:rsidRPr="003126D6">
        <w:rPr>
          <w:rFonts w:ascii="Times New Roman" w:hAnsi="Times New Roman"/>
          <w:sz w:val="24"/>
          <w:szCs w:val="24"/>
        </w:rPr>
        <w:t>Bendevi</w:t>
      </w:r>
      <w:proofErr w:type="spellEnd"/>
      <w:r w:rsidRPr="003126D6">
        <w:rPr>
          <w:rFonts w:ascii="Times New Roman" w:hAnsi="Times New Roman"/>
          <w:sz w:val="24"/>
          <w:szCs w:val="24"/>
        </w:rPr>
        <w:t xml:space="preserve"> PALANDÖKEN,</w:t>
      </w:r>
      <w:r w:rsidRPr="003126D6">
        <w:rPr>
          <w:rFonts w:ascii="Times New Roman" w:hAnsi="Times New Roman"/>
          <w:sz w:val="24"/>
          <w:szCs w:val="24"/>
        </w:rPr>
        <w:tab/>
        <w:t>Üye (Meslek Kuruluşları Temsilcisi)</w:t>
      </w:r>
    </w:p>
    <w:p w:rsidR="003126D6" w:rsidRPr="003126D6" w:rsidRDefault="003126D6" w:rsidP="003126D6">
      <w:pPr>
        <w:tabs>
          <w:tab w:val="left" w:pos="4253"/>
        </w:tabs>
        <w:spacing w:after="120" w:line="360" w:lineRule="auto"/>
        <w:ind w:left="4248" w:right="142" w:hanging="4248"/>
        <w:jc w:val="both"/>
        <w:rPr>
          <w:rFonts w:ascii="Times New Roman" w:hAnsi="Times New Roman"/>
          <w:sz w:val="24"/>
          <w:szCs w:val="24"/>
        </w:rPr>
      </w:pPr>
      <w:r w:rsidRPr="003126D6">
        <w:rPr>
          <w:rFonts w:ascii="Times New Roman" w:hAnsi="Times New Roman"/>
          <w:sz w:val="24"/>
          <w:szCs w:val="24"/>
        </w:rPr>
        <w:t>Dr. Osman YILDIZ,</w:t>
      </w:r>
      <w:r w:rsidRPr="003126D6">
        <w:rPr>
          <w:rFonts w:ascii="Times New Roman" w:hAnsi="Times New Roman"/>
          <w:sz w:val="24"/>
          <w:szCs w:val="24"/>
        </w:rPr>
        <w:tab/>
      </w:r>
      <w:r w:rsidRPr="003126D6">
        <w:rPr>
          <w:rFonts w:ascii="Times New Roman" w:hAnsi="Times New Roman"/>
          <w:sz w:val="24"/>
          <w:szCs w:val="24"/>
        </w:rPr>
        <w:tab/>
        <w:t>Üye (İşçi Sendikaları Konfederasyonları Temsilcisi)</w:t>
      </w:r>
    </w:p>
    <w:p w:rsidR="002B2CC0" w:rsidRDefault="003126D6" w:rsidP="003126D6">
      <w:pPr>
        <w:tabs>
          <w:tab w:val="left" w:pos="4253"/>
        </w:tabs>
        <w:spacing w:after="120" w:line="360" w:lineRule="auto"/>
        <w:ind w:left="4248" w:right="142" w:hanging="4248"/>
        <w:jc w:val="both"/>
        <w:rPr>
          <w:rFonts w:ascii="Times New Roman" w:hAnsi="Times New Roman"/>
          <w:sz w:val="24"/>
          <w:szCs w:val="24"/>
        </w:rPr>
      </w:pPr>
      <w:r w:rsidRPr="003126D6">
        <w:rPr>
          <w:rFonts w:ascii="Times New Roman" w:hAnsi="Times New Roman"/>
          <w:sz w:val="24"/>
          <w:szCs w:val="24"/>
        </w:rPr>
        <w:t>Celal KOLOĞLU,</w:t>
      </w:r>
      <w:r w:rsidRPr="003126D6">
        <w:rPr>
          <w:rFonts w:ascii="Times New Roman" w:hAnsi="Times New Roman"/>
          <w:sz w:val="24"/>
          <w:szCs w:val="24"/>
        </w:rPr>
        <w:tab/>
      </w:r>
      <w:r w:rsidRPr="003126D6">
        <w:rPr>
          <w:rFonts w:ascii="Times New Roman" w:hAnsi="Times New Roman"/>
          <w:sz w:val="24"/>
          <w:szCs w:val="24"/>
        </w:rPr>
        <w:tab/>
        <w:t>Üye (İşveren Sendikaları Konfederasyonu Temsilcisi)</w:t>
      </w:r>
    </w:p>
    <w:sectPr w:rsidR="002B2CC0" w:rsidSect="009A4F54">
      <w:headerReference w:type="even" r:id="rId21"/>
      <w:headerReference w:type="default" r:id="rId22"/>
      <w:footerReference w:type="default" r:id="rId23"/>
      <w:headerReference w:type="first" r:id="rId24"/>
      <w:footerReference w:type="first" r:id="rId25"/>
      <w:pgSz w:w="11906" w:h="16838"/>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D7B" w:rsidRDefault="008A3D7B" w:rsidP="005F4D16">
      <w:pPr>
        <w:spacing w:after="0" w:line="240" w:lineRule="auto"/>
      </w:pPr>
      <w:r>
        <w:separator/>
      </w:r>
    </w:p>
  </w:endnote>
  <w:endnote w:type="continuationSeparator" w:id="0">
    <w:p w:rsidR="008A3D7B" w:rsidRDefault="008A3D7B" w:rsidP="005F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2B2CC0" w:rsidP="00677C05">
    <w:pPr>
      <w:pStyle w:val="Altbilgi"/>
      <w:rPr>
        <w:rFonts w:ascii="Microsoft Sans Serif" w:hAnsi="Microsoft Sans Serif" w:cs="Microsoft Sans Serif"/>
        <w:b/>
        <w:color w:val="000000"/>
        <w:sz w:val="17"/>
      </w:rPr>
    </w:pPr>
    <w:bookmarkStart w:id="15" w:name="aliashHeaderTagBlack1FooterEvenPages"/>
    <w:r>
      <w:rPr>
        <w:rFonts w:ascii="Microsoft Sans Serif" w:hAnsi="Microsoft Sans Serif" w:cs="Microsoft Sans Serif"/>
        <w:b/>
        <w:color w:val="000000"/>
        <w:sz w:val="17"/>
      </w:rPr>
      <w:t>SINIRLI DAGITIM / CLASSIFIED</w:t>
    </w:r>
    <w:bookmarkEnd w:id="15"/>
  </w:p>
  <w:p w:rsidR="002B2CC0" w:rsidRDefault="002B2CC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117395" w:rsidRDefault="002B2CC0"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2018</w:t>
    </w:r>
    <w:r w:rsidRPr="00117395">
      <w:rPr>
        <w:rFonts w:ascii="Times New Roman" w:hAnsi="Times New Roman"/>
        <w:sz w:val="24"/>
        <w:szCs w:val="24"/>
      </w:rPr>
      <w:tab/>
      <w:t xml:space="preserve">Sayfa </w:t>
    </w:r>
    <w:r w:rsidR="00B72E3E"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72E3E" w:rsidRPr="00117395">
      <w:rPr>
        <w:rFonts w:ascii="Times New Roman" w:hAnsi="Times New Roman"/>
        <w:sz w:val="24"/>
        <w:szCs w:val="24"/>
      </w:rPr>
      <w:fldChar w:fldCharType="separate"/>
    </w:r>
    <w:r w:rsidR="007B5E5A">
      <w:rPr>
        <w:rFonts w:ascii="Times New Roman" w:hAnsi="Times New Roman"/>
        <w:noProof/>
        <w:sz w:val="24"/>
        <w:szCs w:val="24"/>
      </w:rPr>
      <w:t>8</w:t>
    </w:r>
    <w:r w:rsidR="00B72E3E" w:rsidRPr="00117395">
      <w:rPr>
        <w:rFonts w:ascii="Times New Roman" w:hAnsi="Times New Roman"/>
        <w:sz w:val="24"/>
        <w:szCs w:val="24"/>
      </w:rPr>
      <w:fldChar w:fldCharType="end"/>
    </w:r>
  </w:p>
  <w:p w:rsidR="002B2CC0" w:rsidRDefault="002B2CC0">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117395" w:rsidRDefault="002B2CC0"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t xml:space="preserve">Sayfa </w:t>
    </w:r>
    <w:r w:rsidR="00B72E3E"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72E3E" w:rsidRPr="00117395">
      <w:rPr>
        <w:rFonts w:ascii="Times New Roman" w:hAnsi="Times New Roman"/>
        <w:sz w:val="24"/>
        <w:szCs w:val="24"/>
      </w:rPr>
      <w:fldChar w:fldCharType="separate"/>
    </w:r>
    <w:r w:rsidR="007B5E5A">
      <w:rPr>
        <w:rFonts w:ascii="Times New Roman" w:hAnsi="Times New Roman"/>
        <w:noProof/>
        <w:sz w:val="24"/>
        <w:szCs w:val="24"/>
      </w:rPr>
      <w:t>1</w:t>
    </w:r>
    <w:r w:rsidR="00B72E3E" w:rsidRPr="00117395">
      <w:rPr>
        <w:rFonts w:ascii="Times New Roman" w:hAnsi="Times New Roman"/>
        <w:sz w:val="24"/>
        <w:szCs w:val="24"/>
      </w:rPr>
      <w:fldChar w:fldCharType="end"/>
    </w:r>
  </w:p>
  <w:p w:rsidR="002B2CC0" w:rsidRDefault="002B2CC0">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117395" w:rsidRDefault="002B2CC0"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B72E3E"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72E3E" w:rsidRPr="00117395">
      <w:rPr>
        <w:rFonts w:ascii="Times New Roman" w:hAnsi="Times New Roman"/>
        <w:sz w:val="24"/>
        <w:szCs w:val="24"/>
      </w:rPr>
      <w:fldChar w:fldCharType="separate"/>
    </w:r>
    <w:r w:rsidR="007B5E5A">
      <w:rPr>
        <w:rFonts w:ascii="Times New Roman" w:hAnsi="Times New Roman"/>
        <w:noProof/>
        <w:sz w:val="24"/>
        <w:szCs w:val="24"/>
      </w:rPr>
      <w:t>11</w:t>
    </w:r>
    <w:r w:rsidR="00B72E3E" w:rsidRPr="00117395">
      <w:rPr>
        <w:rFonts w:ascii="Times New Roman" w:hAnsi="Times New Roman"/>
        <w:sz w:val="24"/>
        <w:szCs w:val="24"/>
      </w:rPr>
      <w:fldChar w:fldCharType="end"/>
    </w:r>
  </w:p>
  <w:p w:rsidR="002B2CC0" w:rsidRDefault="002B2CC0">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117395" w:rsidRDefault="002B2CC0"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2017</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B72E3E"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72E3E" w:rsidRPr="00117395">
      <w:rPr>
        <w:rFonts w:ascii="Times New Roman" w:hAnsi="Times New Roman"/>
        <w:sz w:val="24"/>
        <w:szCs w:val="24"/>
      </w:rPr>
      <w:fldChar w:fldCharType="separate"/>
    </w:r>
    <w:r w:rsidR="007B5E5A">
      <w:rPr>
        <w:rFonts w:ascii="Times New Roman" w:hAnsi="Times New Roman"/>
        <w:noProof/>
        <w:sz w:val="24"/>
        <w:szCs w:val="24"/>
      </w:rPr>
      <w:t>9</w:t>
    </w:r>
    <w:r w:rsidR="00B72E3E" w:rsidRPr="00117395">
      <w:rPr>
        <w:rFonts w:ascii="Times New Roman" w:hAnsi="Times New Roman"/>
        <w:sz w:val="24"/>
        <w:szCs w:val="24"/>
      </w:rPr>
      <w:fldChar w:fldCharType="end"/>
    </w:r>
  </w:p>
  <w:p w:rsidR="002B2CC0" w:rsidRDefault="002B2CC0">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117395" w:rsidRDefault="002B2CC0"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sidRPr="00117395">
      <w:rPr>
        <w:rFonts w:ascii="Times New Roman" w:hAnsi="Times New Roman"/>
        <w:sz w:val="24"/>
        <w:szCs w:val="24"/>
      </w:rPr>
      <w:t xml:space="preserve">Sayfa </w:t>
    </w:r>
    <w:r w:rsidR="00B72E3E"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72E3E" w:rsidRPr="00117395">
      <w:rPr>
        <w:rFonts w:ascii="Times New Roman" w:hAnsi="Times New Roman"/>
        <w:sz w:val="24"/>
        <w:szCs w:val="24"/>
      </w:rPr>
      <w:fldChar w:fldCharType="separate"/>
    </w:r>
    <w:r w:rsidR="007B5E5A">
      <w:rPr>
        <w:rFonts w:ascii="Times New Roman" w:hAnsi="Times New Roman"/>
        <w:noProof/>
        <w:sz w:val="24"/>
        <w:szCs w:val="24"/>
      </w:rPr>
      <w:t>26</w:t>
    </w:r>
    <w:r w:rsidR="00B72E3E" w:rsidRPr="00117395">
      <w:rPr>
        <w:rFonts w:ascii="Times New Roman" w:hAnsi="Times New Roman"/>
        <w:sz w:val="24"/>
        <w:szCs w:val="24"/>
      </w:rPr>
      <w:fldChar w:fldCharType="end"/>
    </w:r>
  </w:p>
  <w:p w:rsidR="002B2CC0" w:rsidRDefault="002B2CC0">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117395" w:rsidRDefault="002B2CC0"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2018</w:t>
    </w:r>
    <w:r>
      <w:rPr>
        <w:rFonts w:ascii="Times New Roman" w:hAnsi="Times New Roman"/>
        <w:sz w:val="24"/>
        <w:szCs w:val="24"/>
      </w:rPr>
      <w:tab/>
    </w:r>
    <w:r w:rsidRPr="00117395">
      <w:rPr>
        <w:rFonts w:ascii="Times New Roman" w:hAnsi="Times New Roman"/>
        <w:sz w:val="24"/>
        <w:szCs w:val="24"/>
      </w:rPr>
      <w:t xml:space="preserve">Sayfa </w:t>
    </w:r>
    <w:r w:rsidR="00B72E3E"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72E3E" w:rsidRPr="00117395">
      <w:rPr>
        <w:rFonts w:ascii="Times New Roman" w:hAnsi="Times New Roman"/>
        <w:sz w:val="24"/>
        <w:szCs w:val="24"/>
      </w:rPr>
      <w:fldChar w:fldCharType="separate"/>
    </w:r>
    <w:r w:rsidR="007B5E5A">
      <w:rPr>
        <w:rFonts w:ascii="Times New Roman" w:hAnsi="Times New Roman"/>
        <w:noProof/>
        <w:sz w:val="24"/>
        <w:szCs w:val="24"/>
      </w:rPr>
      <w:t>17</w:t>
    </w:r>
    <w:r w:rsidR="00B72E3E" w:rsidRPr="00117395">
      <w:rPr>
        <w:rFonts w:ascii="Times New Roman" w:hAnsi="Times New Roman"/>
        <w:sz w:val="24"/>
        <w:szCs w:val="24"/>
      </w:rPr>
      <w:fldChar w:fldCharType="end"/>
    </w:r>
  </w:p>
  <w:p w:rsidR="002B2CC0" w:rsidRDefault="002B2CC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D7B" w:rsidRDefault="008A3D7B" w:rsidP="005F4D16">
      <w:pPr>
        <w:spacing w:after="0" w:line="240" w:lineRule="auto"/>
      </w:pPr>
      <w:r>
        <w:separator/>
      </w:r>
    </w:p>
  </w:footnote>
  <w:footnote w:type="continuationSeparator" w:id="0">
    <w:p w:rsidR="008A3D7B" w:rsidRDefault="008A3D7B" w:rsidP="005F4D16">
      <w:pPr>
        <w:spacing w:after="0" w:line="240" w:lineRule="auto"/>
      </w:pPr>
      <w:r>
        <w:continuationSeparator/>
      </w:r>
    </w:p>
  </w:footnote>
  <w:footnote w:id="1">
    <w:p w:rsidR="002B2CC0" w:rsidRPr="002122FA" w:rsidRDefault="002B2CC0">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üç </w:t>
      </w:r>
      <w:r w:rsidRPr="008E52C1">
        <w:rPr>
          <w:rFonts w:ascii="Times New Roman" w:hAnsi="Times New Roman"/>
        </w:rPr>
        <w:t>(</w:t>
      </w:r>
      <w:r>
        <w:rPr>
          <w:rFonts w:ascii="Times New Roman" w:hAnsi="Times New Roman"/>
        </w:rPr>
        <w:t>3</w:t>
      </w:r>
      <w:r w:rsidRPr="008E52C1">
        <w:rPr>
          <w:rFonts w:ascii="Times New Roman" w:hAnsi="Times New Roman"/>
        </w:rPr>
        <w:t>) olarak belirlenmiştir.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rsidP="00C9133C">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B2CC0">
      <w:rPr>
        <w:rFonts w:ascii="Times New Roman" w:hAnsi="Times New Roman"/>
      </w:rPr>
      <w:t xml:space="preserve">Dokuma Operatörü (Seviye 4)          </w:t>
    </w:r>
    <w:r w:rsidR="002B2CC0">
      <w:rPr>
        <w:rFonts w:ascii="Times New Roman" w:hAnsi="Times New Roman"/>
      </w:rPr>
      <w:tab/>
    </w:r>
    <w:r w:rsidR="002B2CC0">
      <w:rPr>
        <w:rFonts w:ascii="Times New Roman" w:hAnsi="Times New Roman"/>
      </w:rPr>
      <w:tab/>
    </w:r>
    <w:proofErr w:type="gramStart"/>
    <w:r w:rsidR="002B2CC0">
      <w:rPr>
        <w:rFonts w:ascii="Times New Roman" w:hAnsi="Times New Roman"/>
      </w:rPr>
      <w:t>……….</w:t>
    </w:r>
    <w:proofErr w:type="gramEnd"/>
    <w:r w:rsidR="002B2CC0">
      <w:rPr>
        <w:rFonts w:ascii="Times New Roman" w:hAnsi="Times New Roman"/>
      </w:rPr>
      <w:t>/………..</w:t>
    </w:r>
    <w:r w:rsidR="002B2CC0" w:rsidRPr="009B5420">
      <w:rPr>
        <w:rFonts w:ascii="Times New Roman" w:hAnsi="Times New Roman"/>
      </w:rPr>
      <w:t>/</w:t>
    </w:r>
    <w:r w:rsidR="002B2CC0">
      <w:rPr>
        <w:rFonts w:ascii="Times New Roman" w:hAnsi="Times New Roman"/>
      </w:rPr>
      <w:t>01</w:t>
    </w:r>
  </w:p>
  <w:p w:rsidR="002B2CC0" w:rsidRDefault="002B2CC0"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w:t>
    </w:r>
    <w:proofErr w:type="spellStart"/>
    <w:proofErr w:type="gramStart"/>
    <w:r>
      <w:rPr>
        <w:rFonts w:ascii="Times New Roman" w:hAnsi="Times New Roman"/>
      </w:rPr>
      <w:t>Rev.No</w:t>
    </w:r>
    <w:proofErr w:type="spellEnd"/>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B2CC0">
      <w:rPr>
        <w:rFonts w:ascii="Times New Roman" w:hAnsi="Times New Roman"/>
      </w:rPr>
      <w:t xml:space="preserve">Dokuma Operatörü (Seviye 4) </w:t>
    </w:r>
    <w:r w:rsidR="002B2CC0">
      <w:rPr>
        <w:rFonts w:ascii="Times New Roman" w:hAnsi="Times New Roman"/>
      </w:rPr>
      <w:tab/>
    </w:r>
    <w:r w:rsidR="002B2CC0">
      <w:rPr>
        <w:rFonts w:ascii="Times New Roman" w:hAnsi="Times New Roman"/>
      </w:rPr>
      <w:tab/>
    </w:r>
    <w:r w:rsidR="002B2CC0">
      <w:rPr>
        <w:rFonts w:ascii="Times New Roman" w:hAnsi="Times New Roman"/>
      </w:rPr>
      <w:tab/>
      <w:t xml:space="preserve">               </w:t>
    </w:r>
    <w:proofErr w:type="gramStart"/>
    <w:r w:rsidR="002B2CC0">
      <w:rPr>
        <w:rFonts w:ascii="Times New Roman" w:hAnsi="Times New Roman"/>
      </w:rPr>
      <w:t>……………..</w:t>
    </w:r>
    <w:proofErr w:type="gramEnd"/>
    <w:r w:rsidR="002B2CC0">
      <w:rPr>
        <w:rFonts w:ascii="Times New Roman" w:hAnsi="Times New Roman"/>
      </w:rPr>
      <w:t>/………………</w:t>
    </w:r>
    <w:r w:rsidR="002B2CC0" w:rsidRPr="009B5420">
      <w:rPr>
        <w:rFonts w:ascii="Times New Roman" w:hAnsi="Times New Roman"/>
      </w:rPr>
      <w:t>/</w:t>
    </w:r>
    <w:r w:rsidR="002B2CC0">
      <w:rPr>
        <w:rFonts w:ascii="Times New Roman" w:hAnsi="Times New Roman"/>
      </w:rPr>
      <w:t>01</w:t>
    </w:r>
  </w:p>
  <w:p w:rsidR="002B2CC0" w:rsidRPr="00B65A77" w:rsidRDefault="002B2CC0"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Pr="00773A13" w:rsidRDefault="008A3D7B" w:rsidP="00B65A77">
    <w:pPr>
      <w:pStyle w:val="stbilgi"/>
      <w:tabs>
        <w:tab w:val="clear" w:pos="9072"/>
        <w:tab w:val="right" w:pos="9360"/>
      </w:tabs>
      <w:rPr>
        <w:rFonts w:ascii="Times New Roman" w:hAnsi="Times New Roman"/>
      </w:rPr>
    </w:pPr>
    <w:r>
      <w:rPr>
        <w:rFonts w:ascii="Times New Roman" w:hAnsi="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B2CC0" w:rsidRPr="00773A13">
      <w:rPr>
        <w:rFonts w:ascii="Times New Roman" w:hAnsi="Times New Roman"/>
        <w:noProof/>
      </w:rPr>
      <w:t>Dokuma Operatörü</w:t>
    </w:r>
    <w:r w:rsidR="002B2CC0" w:rsidRPr="00773A13">
      <w:rPr>
        <w:rFonts w:ascii="Times New Roman" w:hAnsi="Times New Roman"/>
      </w:rPr>
      <w:t xml:space="preserve"> (Seviye 4)       </w:t>
    </w:r>
    <w:r w:rsidR="002B2CC0" w:rsidRPr="00773A13">
      <w:rPr>
        <w:rFonts w:ascii="Times New Roman" w:hAnsi="Times New Roman"/>
      </w:rPr>
      <w:tab/>
    </w:r>
    <w:r w:rsidR="002B2CC0" w:rsidRPr="00773A13">
      <w:rPr>
        <w:rFonts w:ascii="Times New Roman" w:hAnsi="Times New Roman"/>
      </w:rPr>
      <w:tab/>
    </w:r>
    <w:r w:rsidR="002B2CC0" w:rsidRPr="00773A13">
      <w:rPr>
        <w:rFonts w:ascii="Times New Roman" w:hAnsi="Times New Roman"/>
      </w:rPr>
      <w:tab/>
    </w:r>
    <w:r w:rsidR="002B2CC0" w:rsidRPr="00773A13">
      <w:rPr>
        <w:rFonts w:ascii="Times New Roman" w:hAnsi="Times New Roman"/>
      </w:rPr>
      <w:tab/>
      <w:t xml:space="preserve">         </w:t>
    </w:r>
    <w:proofErr w:type="gramStart"/>
    <w:r w:rsidR="002B2CC0" w:rsidRPr="00773A13">
      <w:rPr>
        <w:rFonts w:ascii="Times New Roman" w:hAnsi="Times New Roman"/>
      </w:rPr>
      <w:t>…………...</w:t>
    </w:r>
    <w:proofErr w:type="gramEnd"/>
    <w:r w:rsidR="002B2CC0" w:rsidRPr="00773A13">
      <w:rPr>
        <w:rFonts w:ascii="Times New Roman" w:hAnsi="Times New Roman"/>
      </w:rPr>
      <w:t>/……………/01</w:t>
    </w:r>
  </w:p>
  <w:p w:rsidR="002B2CC0" w:rsidRDefault="002B2CC0"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p w:rsidR="002B2CC0" w:rsidRDefault="002B2CC0">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rsidP="003706CB">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B2CC0">
      <w:rPr>
        <w:rFonts w:ascii="Times New Roman" w:hAnsi="Times New Roman"/>
      </w:rPr>
      <w:t>Dokuma Operatörü (Seviye 4)</w:t>
    </w:r>
    <w:r w:rsidR="002B2CC0">
      <w:rPr>
        <w:rFonts w:ascii="Times New Roman" w:hAnsi="Times New Roman"/>
      </w:rPr>
      <w:tab/>
    </w:r>
    <w:r w:rsidR="002B2CC0">
      <w:rPr>
        <w:rFonts w:ascii="Times New Roman" w:hAnsi="Times New Roman"/>
      </w:rPr>
      <w:tab/>
    </w:r>
    <w:proofErr w:type="gramStart"/>
    <w:r w:rsidR="002B2CC0">
      <w:rPr>
        <w:rFonts w:ascii="Times New Roman" w:hAnsi="Times New Roman"/>
      </w:rPr>
      <w:t>....…</w:t>
    </w:r>
    <w:proofErr w:type="gramEnd"/>
    <w:r w:rsidR="002B2CC0">
      <w:rPr>
        <w:rFonts w:ascii="Times New Roman" w:hAnsi="Times New Roman"/>
      </w:rPr>
      <w:t>/...…</w:t>
    </w:r>
    <w:r w:rsidR="002B2CC0" w:rsidRPr="009B5420">
      <w:rPr>
        <w:rFonts w:ascii="Times New Roman" w:hAnsi="Times New Roman"/>
      </w:rPr>
      <w:t>/</w:t>
    </w:r>
    <w:r w:rsidR="002B2CC0">
      <w:rPr>
        <w:rFonts w:ascii="Times New Roman" w:hAnsi="Times New Roman"/>
      </w:rPr>
      <w:t>01</w:t>
    </w:r>
  </w:p>
  <w:p w:rsidR="002B2CC0" w:rsidRDefault="002B2CC0"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w:t>
    </w:r>
    <w:proofErr w:type="spellStart"/>
    <w:proofErr w:type="gramStart"/>
    <w:r>
      <w:rPr>
        <w:rFonts w:ascii="Times New Roman" w:hAnsi="Times New Roman"/>
      </w:rPr>
      <w:t>Rev.No</w:t>
    </w:r>
    <w:proofErr w:type="spellEnd"/>
    <w:proofErr w:type="gramEnd"/>
  </w:p>
  <w:p w:rsidR="002B2CC0" w:rsidRPr="00C75401" w:rsidRDefault="002B2CC0" w:rsidP="00C75401">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C0" w:rsidRDefault="008A3D7B" w:rsidP="00883C6D">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B2CC0">
      <w:rPr>
        <w:rFonts w:ascii="Times New Roman" w:hAnsi="Times New Roman"/>
      </w:rPr>
      <w:t>Dokuma Operatörü (Seviye 4)</w:t>
    </w:r>
    <w:r w:rsidR="002B2CC0">
      <w:rPr>
        <w:rFonts w:ascii="Times New Roman" w:hAnsi="Times New Roman"/>
      </w:rPr>
      <w:tab/>
    </w:r>
    <w:r w:rsidR="002B2CC0">
      <w:rPr>
        <w:rFonts w:ascii="Times New Roman" w:hAnsi="Times New Roman"/>
      </w:rPr>
      <w:tab/>
      <w:t xml:space="preserve"> </w:t>
    </w:r>
    <w:proofErr w:type="gramStart"/>
    <w:r w:rsidR="002B2CC0">
      <w:rPr>
        <w:rFonts w:ascii="Times New Roman" w:hAnsi="Times New Roman"/>
      </w:rPr>
      <w:t>……………</w:t>
    </w:r>
    <w:proofErr w:type="gramEnd"/>
    <w:r w:rsidR="002B2CC0">
      <w:rPr>
        <w:rFonts w:ascii="Times New Roman" w:hAnsi="Times New Roman"/>
      </w:rPr>
      <w:t>/……………..</w:t>
    </w:r>
    <w:r w:rsidR="002B2CC0" w:rsidRPr="009B5420">
      <w:rPr>
        <w:rFonts w:ascii="Times New Roman" w:hAnsi="Times New Roman"/>
      </w:rPr>
      <w:t>/</w:t>
    </w:r>
    <w:r w:rsidR="002B2CC0">
      <w:rPr>
        <w:rFonts w:ascii="Times New Roman" w:hAnsi="Times New Roman"/>
      </w:rPr>
      <w:t>01</w:t>
    </w:r>
  </w:p>
  <w:p w:rsidR="002B2CC0" w:rsidRDefault="002B2CC0"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p w:rsidR="002B2CC0" w:rsidRDefault="002B2CC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9">
    <w:nsid w:val="4330573A"/>
    <w:multiLevelType w:val="hybridMultilevel"/>
    <w:tmpl w:val="32F0771A"/>
    <w:lvl w:ilvl="0" w:tplc="041F000F">
      <w:start w:val="1"/>
      <w:numFmt w:val="decimal"/>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4">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16">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8">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18"/>
  </w:num>
  <w:num w:numId="2">
    <w:abstractNumId w:val="13"/>
  </w:num>
  <w:num w:numId="3">
    <w:abstractNumId w:val="1"/>
  </w:num>
  <w:num w:numId="4">
    <w:abstractNumId w:val="15"/>
  </w:num>
  <w:num w:numId="5">
    <w:abstractNumId w:val="0"/>
  </w:num>
  <w:num w:numId="6">
    <w:abstractNumId w:val="14"/>
  </w:num>
  <w:num w:numId="7">
    <w:abstractNumId w:val="12"/>
  </w:num>
  <w:num w:numId="8">
    <w:abstractNumId w:val="5"/>
  </w:num>
  <w:num w:numId="9">
    <w:abstractNumId w:val="3"/>
  </w:num>
  <w:num w:numId="10">
    <w:abstractNumId w:val="16"/>
  </w:num>
  <w:num w:numId="11">
    <w:abstractNumId w:val="10"/>
  </w:num>
  <w:num w:numId="12">
    <w:abstractNumId w:val="8"/>
  </w:num>
  <w:num w:numId="13">
    <w:abstractNumId w:val="17"/>
  </w:num>
  <w:num w:numId="14">
    <w:abstractNumId w:val="11"/>
  </w:num>
  <w:num w:numId="15">
    <w:abstractNumId w:val="6"/>
  </w:num>
  <w:num w:numId="16">
    <w:abstractNumId w:val="2"/>
  </w:num>
  <w:num w:numId="17">
    <w:abstractNumId w:val="4"/>
  </w:num>
  <w:num w:numId="18">
    <w:abstractNumId w:val="9"/>
  </w:num>
  <w:num w:numId="19">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ğba USTA">
    <w15:presenceInfo w15:providerId="AD" w15:userId="S-1-5-21-2750539344-2151222760-1654978674-2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numFmt w:val="upperRoman"/>
    <w:footnote w:id="-1"/>
    <w:footnote w:id="0"/>
  </w:footnotePr>
  <w:endnotePr>
    <w:endnote w:id="-1"/>
    <w:endnote w:id="0"/>
  </w:endnotePr>
  <w:compat>
    <w:compatSetting w:name="compatibilityMode" w:uri="http://schemas.microsoft.com/office/word" w:val="12"/>
  </w:compat>
  <w:rsids>
    <w:rsidRoot w:val="005F4D16"/>
    <w:rsid w:val="00000D07"/>
    <w:rsid w:val="0000151C"/>
    <w:rsid w:val="00001777"/>
    <w:rsid w:val="00002D36"/>
    <w:rsid w:val="00003CC3"/>
    <w:rsid w:val="00003DAD"/>
    <w:rsid w:val="00004794"/>
    <w:rsid w:val="000047E8"/>
    <w:rsid w:val="0000481F"/>
    <w:rsid w:val="0000510E"/>
    <w:rsid w:val="000064C0"/>
    <w:rsid w:val="000066D5"/>
    <w:rsid w:val="00007C29"/>
    <w:rsid w:val="00007DFD"/>
    <w:rsid w:val="0001137B"/>
    <w:rsid w:val="00011E3D"/>
    <w:rsid w:val="00012B09"/>
    <w:rsid w:val="000133CE"/>
    <w:rsid w:val="000135BD"/>
    <w:rsid w:val="00014D80"/>
    <w:rsid w:val="00014EB1"/>
    <w:rsid w:val="000154E9"/>
    <w:rsid w:val="00015874"/>
    <w:rsid w:val="000158CD"/>
    <w:rsid w:val="000161D1"/>
    <w:rsid w:val="0001620A"/>
    <w:rsid w:val="0002039E"/>
    <w:rsid w:val="000210CD"/>
    <w:rsid w:val="00021164"/>
    <w:rsid w:val="00021308"/>
    <w:rsid w:val="00021E02"/>
    <w:rsid w:val="0002270E"/>
    <w:rsid w:val="00022C3D"/>
    <w:rsid w:val="000232C3"/>
    <w:rsid w:val="00023EE4"/>
    <w:rsid w:val="000253F9"/>
    <w:rsid w:val="0002630E"/>
    <w:rsid w:val="000264D9"/>
    <w:rsid w:val="0002669D"/>
    <w:rsid w:val="00026BD8"/>
    <w:rsid w:val="000271FC"/>
    <w:rsid w:val="00027310"/>
    <w:rsid w:val="00027FE7"/>
    <w:rsid w:val="00027FFE"/>
    <w:rsid w:val="00030280"/>
    <w:rsid w:val="0003193C"/>
    <w:rsid w:val="00032181"/>
    <w:rsid w:val="00032310"/>
    <w:rsid w:val="0003231D"/>
    <w:rsid w:val="0003239E"/>
    <w:rsid w:val="00033477"/>
    <w:rsid w:val="000334B3"/>
    <w:rsid w:val="00034520"/>
    <w:rsid w:val="000353C1"/>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F5E"/>
    <w:rsid w:val="00053998"/>
    <w:rsid w:val="00054DEA"/>
    <w:rsid w:val="000558EE"/>
    <w:rsid w:val="00056804"/>
    <w:rsid w:val="00056B36"/>
    <w:rsid w:val="000573EA"/>
    <w:rsid w:val="00060261"/>
    <w:rsid w:val="00060BE3"/>
    <w:rsid w:val="00061604"/>
    <w:rsid w:val="000620E1"/>
    <w:rsid w:val="000620E8"/>
    <w:rsid w:val="0006245A"/>
    <w:rsid w:val="00062CF0"/>
    <w:rsid w:val="00062E88"/>
    <w:rsid w:val="000633C2"/>
    <w:rsid w:val="00063C8A"/>
    <w:rsid w:val="00063CBD"/>
    <w:rsid w:val="0006513F"/>
    <w:rsid w:val="00065961"/>
    <w:rsid w:val="00065968"/>
    <w:rsid w:val="00065ECE"/>
    <w:rsid w:val="0006659E"/>
    <w:rsid w:val="00066B4A"/>
    <w:rsid w:val="00066E9B"/>
    <w:rsid w:val="00066EBE"/>
    <w:rsid w:val="0006719A"/>
    <w:rsid w:val="000673D4"/>
    <w:rsid w:val="00067526"/>
    <w:rsid w:val="00067A3D"/>
    <w:rsid w:val="00067B36"/>
    <w:rsid w:val="00067C25"/>
    <w:rsid w:val="00067F1D"/>
    <w:rsid w:val="00067F88"/>
    <w:rsid w:val="000704A9"/>
    <w:rsid w:val="00071CA0"/>
    <w:rsid w:val="000734FA"/>
    <w:rsid w:val="000738A2"/>
    <w:rsid w:val="0007446F"/>
    <w:rsid w:val="00074A7D"/>
    <w:rsid w:val="000751AE"/>
    <w:rsid w:val="00075576"/>
    <w:rsid w:val="00076A45"/>
    <w:rsid w:val="000809ED"/>
    <w:rsid w:val="00080AE6"/>
    <w:rsid w:val="0008150F"/>
    <w:rsid w:val="00081538"/>
    <w:rsid w:val="00081CD2"/>
    <w:rsid w:val="00081D1F"/>
    <w:rsid w:val="00082010"/>
    <w:rsid w:val="000822DE"/>
    <w:rsid w:val="00082611"/>
    <w:rsid w:val="000833E8"/>
    <w:rsid w:val="00083DE3"/>
    <w:rsid w:val="0008585D"/>
    <w:rsid w:val="00086383"/>
    <w:rsid w:val="000866AB"/>
    <w:rsid w:val="00086773"/>
    <w:rsid w:val="00087194"/>
    <w:rsid w:val="00087BD3"/>
    <w:rsid w:val="0009037A"/>
    <w:rsid w:val="00090FC0"/>
    <w:rsid w:val="000911B4"/>
    <w:rsid w:val="00091452"/>
    <w:rsid w:val="000915FE"/>
    <w:rsid w:val="00091910"/>
    <w:rsid w:val="00092A47"/>
    <w:rsid w:val="00092D60"/>
    <w:rsid w:val="00093029"/>
    <w:rsid w:val="000947D6"/>
    <w:rsid w:val="00095294"/>
    <w:rsid w:val="000956E0"/>
    <w:rsid w:val="00095C28"/>
    <w:rsid w:val="0009664F"/>
    <w:rsid w:val="00096758"/>
    <w:rsid w:val="00096BEB"/>
    <w:rsid w:val="00096DA6"/>
    <w:rsid w:val="000973A3"/>
    <w:rsid w:val="00097538"/>
    <w:rsid w:val="00097561"/>
    <w:rsid w:val="00097A61"/>
    <w:rsid w:val="00097D1D"/>
    <w:rsid w:val="00097D53"/>
    <w:rsid w:val="00097D8F"/>
    <w:rsid w:val="000A0456"/>
    <w:rsid w:val="000A0D7F"/>
    <w:rsid w:val="000A20F1"/>
    <w:rsid w:val="000A45B8"/>
    <w:rsid w:val="000A49D8"/>
    <w:rsid w:val="000A5378"/>
    <w:rsid w:val="000A6A11"/>
    <w:rsid w:val="000A7007"/>
    <w:rsid w:val="000A7386"/>
    <w:rsid w:val="000A779E"/>
    <w:rsid w:val="000A7F10"/>
    <w:rsid w:val="000B12BD"/>
    <w:rsid w:val="000B19EB"/>
    <w:rsid w:val="000B1D04"/>
    <w:rsid w:val="000B1E91"/>
    <w:rsid w:val="000B2A71"/>
    <w:rsid w:val="000B2D45"/>
    <w:rsid w:val="000B331C"/>
    <w:rsid w:val="000B3F3D"/>
    <w:rsid w:val="000B406A"/>
    <w:rsid w:val="000B43AE"/>
    <w:rsid w:val="000B6197"/>
    <w:rsid w:val="000B650F"/>
    <w:rsid w:val="000B6741"/>
    <w:rsid w:val="000B6A09"/>
    <w:rsid w:val="000C0AB7"/>
    <w:rsid w:val="000C1133"/>
    <w:rsid w:val="000C1539"/>
    <w:rsid w:val="000C18D4"/>
    <w:rsid w:val="000C1A8C"/>
    <w:rsid w:val="000C2ACE"/>
    <w:rsid w:val="000C4863"/>
    <w:rsid w:val="000C51E5"/>
    <w:rsid w:val="000C633A"/>
    <w:rsid w:val="000C6540"/>
    <w:rsid w:val="000C780E"/>
    <w:rsid w:val="000C7F15"/>
    <w:rsid w:val="000D01AE"/>
    <w:rsid w:val="000D1BDB"/>
    <w:rsid w:val="000D3376"/>
    <w:rsid w:val="000D3559"/>
    <w:rsid w:val="000D4253"/>
    <w:rsid w:val="000D5E09"/>
    <w:rsid w:val="000D6A0E"/>
    <w:rsid w:val="000D6BA9"/>
    <w:rsid w:val="000D7CA3"/>
    <w:rsid w:val="000E00FE"/>
    <w:rsid w:val="000E1051"/>
    <w:rsid w:val="000E1DF6"/>
    <w:rsid w:val="000E2F92"/>
    <w:rsid w:val="000E3239"/>
    <w:rsid w:val="000E329B"/>
    <w:rsid w:val="000E3D49"/>
    <w:rsid w:val="000E426F"/>
    <w:rsid w:val="000E4A0B"/>
    <w:rsid w:val="000E4ED3"/>
    <w:rsid w:val="000E5A7E"/>
    <w:rsid w:val="000E67AF"/>
    <w:rsid w:val="000E69E6"/>
    <w:rsid w:val="000E6A33"/>
    <w:rsid w:val="000E6AC7"/>
    <w:rsid w:val="000E7470"/>
    <w:rsid w:val="000E7A02"/>
    <w:rsid w:val="000F0648"/>
    <w:rsid w:val="000F0F47"/>
    <w:rsid w:val="000F111F"/>
    <w:rsid w:val="000F21FE"/>
    <w:rsid w:val="000F266B"/>
    <w:rsid w:val="000F3F04"/>
    <w:rsid w:val="000F436B"/>
    <w:rsid w:val="000F4801"/>
    <w:rsid w:val="000F4895"/>
    <w:rsid w:val="000F5E54"/>
    <w:rsid w:val="000F6B1E"/>
    <w:rsid w:val="000F6C1A"/>
    <w:rsid w:val="000F7202"/>
    <w:rsid w:val="000F7349"/>
    <w:rsid w:val="000F7A87"/>
    <w:rsid w:val="000F7EC1"/>
    <w:rsid w:val="001007F8"/>
    <w:rsid w:val="00100E02"/>
    <w:rsid w:val="00101779"/>
    <w:rsid w:val="0010229F"/>
    <w:rsid w:val="001024C1"/>
    <w:rsid w:val="00102811"/>
    <w:rsid w:val="00102919"/>
    <w:rsid w:val="00102DD4"/>
    <w:rsid w:val="00104BEB"/>
    <w:rsid w:val="00104C05"/>
    <w:rsid w:val="001054EF"/>
    <w:rsid w:val="00105509"/>
    <w:rsid w:val="00106786"/>
    <w:rsid w:val="00106900"/>
    <w:rsid w:val="00107475"/>
    <w:rsid w:val="00107763"/>
    <w:rsid w:val="00107E61"/>
    <w:rsid w:val="00110799"/>
    <w:rsid w:val="00110BDE"/>
    <w:rsid w:val="00110E48"/>
    <w:rsid w:val="00111250"/>
    <w:rsid w:val="0011158A"/>
    <w:rsid w:val="00111614"/>
    <w:rsid w:val="00111629"/>
    <w:rsid w:val="00113E82"/>
    <w:rsid w:val="00114149"/>
    <w:rsid w:val="00115E3F"/>
    <w:rsid w:val="001163EA"/>
    <w:rsid w:val="001164CC"/>
    <w:rsid w:val="001166BD"/>
    <w:rsid w:val="001172C2"/>
    <w:rsid w:val="00117395"/>
    <w:rsid w:val="001173C5"/>
    <w:rsid w:val="00117630"/>
    <w:rsid w:val="001206EB"/>
    <w:rsid w:val="00121162"/>
    <w:rsid w:val="00121202"/>
    <w:rsid w:val="001215B4"/>
    <w:rsid w:val="00122755"/>
    <w:rsid w:val="001240BE"/>
    <w:rsid w:val="00127179"/>
    <w:rsid w:val="00127232"/>
    <w:rsid w:val="00127E1B"/>
    <w:rsid w:val="00131D4F"/>
    <w:rsid w:val="00131FC4"/>
    <w:rsid w:val="001343A3"/>
    <w:rsid w:val="0013466F"/>
    <w:rsid w:val="00134B25"/>
    <w:rsid w:val="001352DB"/>
    <w:rsid w:val="001355E5"/>
    <w:rsid w:val="00135DE7"/>
    <w:rsid w:val="00137BC1"/>
    <w:rsid w:val="00140139"/>
    <w:rsid w:val="00140645"/>
    <w:rsid w:val="00140DA0"/>
    <w:rsid w:val="00141E08"/>
    <w:rsid w:val="0014250F"/>
    <w:rsid w:val="00142A1F"/>
    <w:rsid w:val="001433DE"/>
    <w:rsid w:val="001436C5"/>
    <w:rsid w:val="001438D0"/>
    <w:rsid w:val="00143C9B"/>
    <w:rsid w:val="001440A9"/>
    <w:rsid w:val="0014437C"/>
    <w:rsid w:val="001446CB"/>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5F19"/>
    <w:rsid w:val="001560A3"/>
    <w:rsid w:val="00156D33"/>
    <w:rsid w:val="00157329"/>
    <w:rsid w:val="001573D4"/>
    <w:rsid w:val="0015749A"/>
    <w:rsid w:val="0015783A"/>
    <w:rsid w:val="001603AB"/>
    <w:rsid w:val="001603BE"/>
    <w:rsid w:val="00161E38"/>
    <w:rsid w:val="00162588"/>
    <w:rsid w:val="0016289C"/>
    <w:rsid w:val="0016298E"/>
    <w:rsid w:val="00163276"/>
    <w:rsid w:val="0016355F"/>
    <w:rsid w:val="00164419"/>
    <w:rsid w:val="00164616"/>
    <w:rsid w:val="00164760"/>
    <w:rsid w:val="001654C6"/>
    <w:rsid w:val="00165BB7"/>
    <w:rsid w:val="00165CE3"/>
    <w:rsid w:val="00165EEB"/>
    <w:rsid w:val="00166480"/>
    <w:rsid w:val="0016673F"/>
    <w:rsid w:val="001670A3"/>
    <w:rsid w:val="001672D4"/>
    <w:rsid w:val="0016743C"/>
    <w:rsid w:val="00167819"/>
    <w:rsid w:val="00170348"/>
    <w:rsid w:val="0017046C"/>
    <w:rsid w:val="0017068B"/>
    <w:rsid w:val="00170710"/>
    <w:rsid w:val="00170D43"/>
    <w:rsid w:val="001714DB"/>
    <w:rsid w:val="0017313F"/>
    <w:rsid w:val="00174271"/>
    <w:rsid w:val="001744F1"/>
    <w:rsid w:val="001750E0"/>
    <w:rsid w:val="001752B2"/>
    <w:rsid w:val="00175BB0"/>
    <w:rsid w:val="00176087"/>
    <w:rsid w:val="00176390"/>
    <w:rsid w:val="0017675A"/>
    <w:rsid w:val="00177AB4"/>
    <w:rsid w:val="00177B78"/>
    <w:rsid w:val="00177F6E"/>
    <w:rsid w:val="0018018F"/>
    <w:rsid w:val="0018199E"/>
    <w:rsid w:val="00182393"/>
    <w:rsid w:val="001828E6"/>
    <w:rsid w:val="00183067"/>
    <w:rsid w:val="00183506"/>
    <w:rsid w:val="0018368A"/>
    <w:rsid w:val="00183696"/>
    <w:rsid w:val="00186729"/>
    <w:rsid w:val="00187405"/>
    <w:rsid w:val="00190298"/>
    <w:rsid w:val="00191003"/>
    <w:rsid w:val="00191CE6"/>
    <w:rsid w:val="0019263F"/>
    <w:rsid w:val="0019397D"/>
    <w:rsid w:val="00193ED9"/>
    <w:rsid w:val="00194A17"/>
    <w:rsid w:val="00194EC2"/>
    <w:rsid w:val="001956D7"/>
    <w:rsid w:val="00196527"/>
    <w:rsid w:val="001972A4"/>
    <w:rsid w:val="00197D68"/>
    <w:rsid w:val="001A0274"/>
    <w:rsid w:val="001A07E6"/>
    <w:rsid w:val="001A0EFF"/>
    <w:rsid w:val="001A0FAB"/>
    <w:rsid w:val="001A1D31"/>
    <w:rsid w:val="001A1E4B"/>
    <w:rsid w:val="001A244C"/>
    <w:rsid w:val="001A3600"/>
    <w:rsid w:val="001A3864"/>
    <w:rsid w:val="001A38C3"/>
    <w:rsid w:val="001A4602"/>
    <w:rsid w:val="001A49C6"/>
    <w:rsid w:val="001A4AAE"/>
    <w:rsid w:val="001A51B5"/>
    <w:rsid w:val="001A52E9"/>
    <w:rsid w:val="001A560A"/>
    <w:rsid w:val="001A61DB"/>
    <w:rsid w:val="001A68BB"/>
    <w:rsid w:val="001A69D2"/>
    <w:rsid w:val="001A6A31"/>
    <w:rsid w:val="001A7315"/>
    <w:rsid w:val="001A745B"/>
    <w:rsid w:val="001A7E3D"/>
    <w:rsid w:val="001B056C"/>
    <w:rsid w:val="001B0E18"/>
    <w:rsid w:val="001B2010"/>
    <w:rsid w:val="001B3FEA"/>
    <w:rsid w:val="001B451A"/>
    <w:rsid w:val="001B56A8"/>
    <w:rsid w:val="001B7197"/>
    <w:rsid w:val="001B7CD8"/>
    <w:rsid w:val="001C06F2"/>
    <w:rsid w:val="001C1558"/>
    <w:rsid w:val="001C24BE"/>
    <w:rsid w:val="001C25A3"/>
    <w:rsid w:val="001C2DCB"/>
    <w:rsid w:val="001C363B"/>
    <w:rsid w:val="001C38D3"/>
    <w:rsid w:val="001C3D4F"/>
    <w:rsid w:val="001C4C4F"/>
    <w:rsid w:val="001C66C2"/>
    <w:rsid w:val="001C7A02"/>
    <w:rsid w:val="001D03ED"/>
    <w:rsid w:val="001D04E7"/>
    <w:rsid w:val="001D119B"/>
    <w:rsid w:val="001D15A5"/>
    <w:rsid w:val="001D28D6"/>
    <w:rsid w:val="001D2C60"/>
    <w:rsid w:val="001D3D3C"/>
    <w:rsid w:val="001D3E5B"/>
    <w:rsid w:val="001D4AEF"/>
    <w:rsid w:val="001D4F73"/>
    <w:rsid w:val="001D6DA0"/>
    <w:rsid w:val="001D721A"/>
    <w:rsid w:val="001D73F8"/>
    <w:rsid w:val="001D757D"/>
    <w:rsid w:val="001D7C36"/>
    <w:rsid w:val="001E149F"/>
    <w:rsid w:val="001E165A"/>
    <w:rsid w:val="001E1B5E"/>
    <w:rsid w:val="001E1CAB"/>
    <w:rsid w:val="001E22DA"/>
    <w:rsid w:val="001E2DF8"/>
    <w:rsid w:val="001E3330"/>
    <w:rsid w:val="001E3E47"/>
    <w:rsid w:val="001E3F0A"/>
    <w:rsid w:val="001E51AA"/>
    <w:rsid w:val="001E529F"/>
    <w:rsid w:val="001E5910"/>
    <w:rsid w:val="001E7CA3"/>
    <w:rsid w:val="001F05CC"/>
    <w:rsid w:val="001F10AF"/>
    <w:rsid w:val="001F118E"/>
    <w:rsid w:val="001F1208"/>
    <w:rsid w:val="001F13EA"/>
    <w:rsid w:val="001F1797"/>
    <w:rsid w:val="001F1BBC"/>
    <w:rsid w:val="001F2159"/>
    <w:rsid w:val="001F2706"/>
    <w:rsid w:val="001F41FD"/>
    <w:rsid w:val="001F52E2"/>
    <w:rsid w:val="001F5BA4"/>
    <w:rsid w:val="001F61CD"/>
    <w:rsid w:val="001F6BEB"/>
    <w:rsid w:val="001F7809"/>
    <w:rsid w:val="001F79CA"/>
    <w:rsid w:val="00200477"/>
    <w:rsid w:val="002014C5"/>
    <w:rsid w:val="00201AE6"/>
    <w:rsid w:val="002023AE"/>
    <w:rsid w:val="00202B73"/>
    <w:rsid w:val="00203506"/>
    <w:rsid w:val="00203F71"/>
    <w:rsid w:val="002041E2"/>
    <w:rsid w:val="00204488"/>
    <w:rsid w:val="00204611"/>
    <w:rsid w:val="002055B0"/>
    <w:rsid w:val="002056C9"/>
    <w:rsid w:val="00207672"/>
    <w:rsid w:val="00207C71"/>
    <w:rsid w:val="0021095D"/>
    <w:rsid w:val="00210C6C"/>
    <w:rsid w:val="002112B9"/>
    <w:rsid w:val="00211406"/>
    <w:rsid w:val="002117E3"/>
    <w:rsid w:val="00211CB6"/>
    <w:rsid w:val="00211D6D"/>
    <w:rsid w:val="002122FA"/>
    <w:rsid w:val="0021274C"/>
    <w:rsid w:val="00213189"/>
    <w:rsid w:val="002132E2"/>
    <w:rsid w:val="00214290"/>
    <w:rsid w:val="002144BA"/>
    <w:rsid w:val="00214ACE"/>
    <w:rsid w:val="002156EF"/>
    <w:rsid w:val="00215775"/>
    <w:rsid w:val="00216164"/>
    <w:rsid w:val="0021616A"/>
    <w:rsid w:val="002163A6"/>
    <w:rsid w:val="002167C0"/>
    <w:rsid w:val="00216AB3"/>
    <w:rsid w:val="00216B38"/>
    <w:rsid w:val="002205EA"/>
    <w:rsid w:val="0022146B"/>
    <w:rsid w:val="002220C6"/>
    <w:rsid w:val="002221E7"/>
    <w:rsid w:val="00223014"/>
    <w:rsid w:val="00223F08"/>
    <w:rsid w:val="002247F4"/>
    <w:rsid w:val="00224913"/>
    <w:rsid w:val="00224D40"/>
    <w:rsid w:val="00224FE8"/>
    <w:rsid w:val="00225111"/>
    <w:rsid w:val="00226056"/>
    <w:rsid w:val="002261B1"/>
    <w:rsid w:val="00227C69"/>
    <w:rsid w:val="00230466"/>
    <w:rsid w:val="00230978"/>
    <w:rsid w:val="00230C6B"/>
    <w:rsid w:val="002312D4"/>
    <w:rsid w:val="00231914"/>
    <w:rsid w:val="00231D6D"/>
    <w:rsid w:val="002321C3"/>
    <w:rsid w:val="002346F4"/>
    <w:rsid w:val="00235703"/>
    <w:rsid w:val="0023618D"/>
    <w:rsid w:val="002364FD"/>
    <w:rsid w:val="00236CB0"/>
    <w:rsid w:val="0023727B"/>
    <w:rsid w:val="00237500"/>
    <w:rsid w:val="0023755F"/>
    <w:rsid w:val="00237C17"/>
    <w:rsid w:val="0024002D"/>
    <w:rsid w:val="00240C4A"/>
    <w:rsid w:val="00240D67"/>
    <w:rsid w:val="00241CFB"/>
    <w:rsid w:val="00242C6F"/>
    <w:rsid w:val="00242D04"/>
    <w:rsid w:val="002436AE"/>
    <w:rsid w:val="002438ED"/>
    <w:rsid w:val="002444D4"/>
    <w:rsid w:val="0024582E"/>
    <w:rsid w:val="002458B2"/>
    <w:rsid w:val="002459EE"/>
    <w:rsid w:val="00247288"/>
    <w:rsid w:val="0024783E"/>
    <w:rsid w:val="00247F03"/>
    <w:rsid w:val="00250522"/>
    <w:rsid w:val="00250C35"/>
    <w:rsid w:val="00251616"/>
    <w:rsid w:val="00251931"/>
    <w:rsid w:val="00252E9E"/>
    <w:rsid w:val="0025447B"/>
    <w:rsid w:val="00256BB7"/>
    <w:rsid w:val="00260057"/>
    <w:rsid w:val="00260777"/>
    <w:rsid w:val="002619D6"/>
    <w:rsid w:val="002621E2"/>
    <w:rsid w:val="00262530"/>
    <w:rsid w:val="00262CA1"/>
    <w:rsid w:val="00263976"/>
    <w:rsid w:val="00263BB0"/>
    <w:rsid w:val="00263D71"/>
    <w:rsid w:val="0026543E"/>
    <w:rsid w:val="00265981"/>
    <w:rsid w:val="00265A63"/>
    <w:rsid w:val="002661B3"/>
    <w:rsid w:val="00266766"/>
    <w:rsid w:val="00267068"/>
    <w:rsid w:val="002677CB"/>
    <w:rsid w:val="00270A75"/>
    <w:rsid w:val="00271C6B"/>
    <w:rsid w:val="00272D21"/>
    <w:rsid w:val="00273C5B"/>
    <w:rsid w:val="00273DFC"/>
    <w:rsid w:val="0027410F"/>
    <w:rsid w:val="00275BCC"/>
    <w:rsid w:val="00275BF5"/>
    <w:rsid w:val="00276AA8"/>
    <w:rsid w:val="0027738D"/>
    <w:rsid w:val="00277917"/>
    <w:rsid w:val="00277B3C"/>
    <w:rsid w:val="00277BB9"/>
    <w:rsid w:val="00281E4A"/>
    <w:rsid w:val="002825C0"/>
    <w:rsid w:val="00282A88"/>
    <w:rsid w:val="00283893"/>
    <w:rsid w:val="00283CF1"/>
    <w:rsid w:val="00284671"/>
    <w:rsid w:val="00285A13"/>
    <w:rsid w:val="00285CF4"/>
    <w:rsid w:val="0028741D"/>
    <w:rsid w:val="00290E0C"/>
    <w:rsid w:val="00291BEC"/>
    <w:rsid w:val="00292F6E"/>
    <w:rsid w:val="00293138"/>
    <w:rsid w:val="00293C88"/>
    <w:rsid w:val="00293CAF"/>
    <w:rsid w:val="00293EAA"/>
    <w:rsid w:val="002940D6"/>
    <w:rsid w:val="00294C6E"/>
    <w:rsid w:val="00294EB2"/>
    <w:rsid w:val="002955A7"/>
    <w:rsid w:val="002976A0"/>
    <w:rsid w:val="00297AD3"/>
    <w:rsid w:val="002A0306"/>
    <w:rsid w:val="002A2056"/>
    <w:rsid w:val="002A32DC"/>
    <w:rsid w:val="002A44D2"/>
    <w:rsid w:val="002A454B"/>
    <w:rsid w:val="002A4599"/>
    <w:rsid w:val="002A4E12"/>
    <w:rsid w:val="002A6CB6"/>
    <w:rsid w:val="002A6EB1"/>
    <w:rsid w:val="002A7165"/>
    <w:rsid w:val="002A741A"/>
    <w:rsid w:val="002A79AB"/>
    <w:rsid w:val="002A7DAE"/>
    <w:rsid w:val="002B0715"/>
    <w:rsid w:val="002B0BDD"/>
    <w:rsid w:val="002B1AAE"/>
    <w:rsid w:val="002B1C61"/>
    <w:rsid w:val="002B1DFB"/>
    <w:rsid w:val="002B217F"/>
    <w:rsid w:val="002B2A60"/>
    <w:rsid w:val="002B2CC0"/>
    <w:rsid w:val="002B2D83"/>
    <w:rsid w:val="002B30B5"/>
    <w:rsid w:val="002B37BF"/>
    <w:rsid w:val="002B3B44"/>
    <w:rsid w:val="002B3EEC"/>
    <w:rsid w:val="002B5C13"/>
    <w:rsid w:val="002B5D2A"/>
    <w:rsid w:val="002B757B"/>
    <w:rsid w:val="002C0AFE"/>
    <w:rsid w:val="002C10B6"/>
    <w:rsid w:val="002C15EC"/>
    <w:rsid w:val="002C19CD"/>
    <w:rsid w:val="002C1A0B"/>
    <w:rsid w:val="002C1A5B"/>
    <w:rsid w:val="002C3168"/>
    <w:rsid w:val="002C3D7B"/>
    <w:rsid w:val="002C47EB"/>
    <w:rsid w:val="002C4E45"/>
    <w:rsid w:val="002C5942"/>
    <w:rsid w:val="002C707A"/>
    <w:rsid w:val="002C7879"/>
    <w:rsid w:val="002C7DBF"/>
    <w:rsid w:val="002D0980"/>
    <w:rsid w:val="002D14B1"/>
    <w:rsid w:val="002D22C4"/>
    <w:rsid w:val="002D2437"/>
    <w:rsid w:val="002D2900"/>
    <w:rsid w:val="002D33CC"/>
    <w:rsid w:val="002D458C"/>
    <w:rsid w:val="002D4FF1"/>
    <w:rsid w:val="002D5315"/>
    <w:rsid w:val="002D55F7"/>
    <w:rsid w:val="002D5B05"/>
    <w:rsid w:val="002D5D74"/>
    <w:rsid w:val="002D7B81"/>
    <w:rsid w:val="002E06CA"/>
    <w:rsid w:val="002E0D55"/>
    <w:rsid w:val="002E10F6"/>
    <w:rsid w:val="002E243C"/>
    <w:rsid w:val="002E2A23"/>
    <w:rsid w:val="002E2FD2"/>
    <w:rsid w:val="002E3133"/>
    <w:rsid w:val="002E328C"/>
    <w:rsid w:val="002E33E9"/>
    <w:rsid w:val="002E3594"/>
    <w:rsid w:val="002E401C"/>
    <w:rsid w:val="002E47D1"/>
    <w:rsid w:val="002E4B4E"/>
    <w:rsid w:val="002E5087"/>
    <w:rsid w:val="002E6B69"/>
    <w:rsid w:val="002E6D95"/>
    <w:rsid w:val="002E6DC3"/>
    <w:rsid w:val="002E78B4"/>
    <w:rsid w:val="002E795D"/>
    <w:rsid w:val="002E7A2C"/>
    <w:rsid w:val="002F08B5"/>
    <w:rsid w:val="002F2002"/>
    <w:rsid w:val="002F34E1"/>
    <w:rsid w:val="002F39CE"/>
    <w:rsid w:val="002F3B75"/>
    <w:rsid w:val="002F5CC8"/>
    <w:rsid w:val="002F6A82"/>
    <w:rsid w:val="002F6D36"/>
    <w:rsid w:val="002F6FE2"/>
    <w:rsid w:val="002F73E5"/>
    <w:rsid w:val="003031C4"/>
    <w:rsid w:val="0030342A"/>
    <w:rsid w:val="00305356"/>
    <w:rsid w:val="00305C9E"/>
    <w:rsid w:val="00305DFA"/>
    <w:rsid w:val="0030666F"/>
    <w:rsid w:val="003066EE"/>
    <w:rsid w:val="0030756B"/>
    <w:rsid w:val="00307B53"/>
    <w:rsid w:val="00307BB8"/>
    <w:rsid w:val="0031003E"/>
    <w:rsid w:val="00310A8A"/>
    <w:rsid w:val="00311719"/>
    <w:rsid w:val="003123C9"/>
    <w:rsid w:val="003126D6"/>
    <w:rsid w:val="003126E1"/>
    <w:rsid w:val="003131B0"/>
    <w:rsid w:val="003135BC"/>
    <w:rsid w:val="00314905"/>
    <w:rsid w:val="003175F1"/>
    <w:rsid w:val="00320172"/>
    <w:rsid w:val="0032092F"/>
    <w:rsid w:val="00320B66"/>
    <w:rsid w:val="00321931"/>
    <w:rsid w:val="00321BD6"/>
    <w:rsid w:val="00323703"/>
    <w:rsid w:val="003246D7"/>
    <w:rsid w:val="003252AC"/>
    <w:rsid w:val="0032603A"/>
    <w:rsid w:val="00326070"/>
    <w:rsid w:val="00327321"/>
    <w:rsid w:val="0032778A"/>
    <w:rsid w:val="00330587"/>
    <w:rsid w:val="0033060E"/>
    <w:rsid w:val="0033068A"/>
    <w:rsid w:val="00330B44"/>
    <w:rsid w:val="00331750"/>
    <w:rsid w:val="00332634"/>
    <w:rsid w:val="003330AB"/>
    <w:rsid w:val="00333952"/>
    <w:rsid w:val="00333A6F"/>
    <w:rsid w:val="0033461A"/>
    <w:rsid w:val="00334CCF"/>
    <w:rsid w:val="003357E6"/>
    <w:rsid w:val="00336665"/>
    <w:rsid w:val="00337907"/>
    <w:rsid w:val="003401B6"/>
    <w:rsid w:val="00340275"/>
    <w:rsid w:val="003405DE"/>
    <w:rsid w:val="00340F88"/>
    <w:rsid w:val="0034242C"/>
    <w:rsid w:val="00342B98"/>
    <w:rsid w:val="003436D9"/>
    <w:rsid w:val="00343833"/>
    <w:rsid w:val="003454D7"/>
    <w:rsid w:val="00346122"/>
    <w:rsid w:val="00346785"/>
    <w:rsid w:val="00347C9C"/>
    <w:rsid w:val="003510FE"/>
    <w:rsid w:val="00351AB5"/>
    <w:rsid w:val="00352C22"/>
    <w:rsid w:val="00352F1F"/>
    <w:rsid w:val="0035407E"/>
    <w:rsid w:val="003544A8"/>
    <w:rsid w:val="003554F2"/>
    <w:rsid w:val="00356106"/>
    <w:rsid w:val="00356AD6"/>
    <w:rsid w:val="00356F2D"/>
    <w:rsid w:val="003570BD"/>
    <w:rsid w:val="00357285"/>
    <w:rsid w:val="0035735F"/>
    <w:rsid w:val="00357490"/>
    <w:rsid w:val="00357E04"/>
    <w:rsid w:val="003603CF"/>
    <w:rsid w:val="00361B1C"/>
    <w:rsid w:val="00362063"/>
    <w:rsid w:val="00362327"/>
    <w:rsid w:val="00362411"/>
    <w:rsid w:val="00362551"/>
    <w:rsid w:val="0036279C"/>
    <w:rsid w:val="00362AF5"/>
    <w:rsid w:val="0036353E"/>
    <w:rsid w:val="003635C5"/>
    <w:rsid w:val="003637ED"/>
    <w:rsid w:val="003650EB"/>
    <w:rsid w:val="00365231"/>
    <w:rsid w:val="003652C4"/>
    <w:rsid w:val="00365963"/>
    <w:rsid w:val="0036603B"/>
    <w:rsid w:val="003661BA"/>
    <w:rsid w:val="00366837"/>
    <w:rsid w:val="00367CFA"/>
    <w:rsid w:val="00367FA1"/>
    <w:rsid w:val="003706CB"/>
    <w:rsid w:val="00370AA8"/>
    <w:rsid w:val="00370DA6"/>
    <w:rsid w:val="00371547"/>
    <w:rsid w:val="0037188A"/>
    <w:rsid w:val="00372AC9"/>
    <w:rsid w:val="00372B16"/>
    <w:rsid w:val="003739F1"/>
    <w:rsid w:val="00373F0A"/>
    <w:rsid w:val="00375B81"/>
    <w:rsid w:val="00375B98"/>
    <w:rsid w:val="00376636"/>
    <w:rsid w:val="003768C4"/>
    <w:rsid w:val="00376B14"/>
    <w:rsid w:val="00377002"/>
    <w:rsid w:val="00377AFD"/>
    <w:rsid w:val="00377C56"/>
    <w:rsid w:val="00381E77"/>
    <w:rsid w:val="00381F00"/>
    <w:rsid w:val="003820DC"/>
    <w:rsid w:val="00384A68"/>
    <w:rsid w:val="00385027"/>
    <w:rsid w:val="00385D7B"/>
    <w:rsid w:val="00386947"/>
    <w:rsid w:val="00387453"/>
    <w:rsid w:val="00387C2F"/>
    <w:rsid w:val="00391761"/>
    <w:rsid w:val="00392C75"/>
    <w:rsid w:val="00392C77"/>
    <w:rsid w:val="00393409"/>
    <w:rsid w:val="003960DD"/>
    <w:rsid w:val="00396E85"/>
    <w:rsid w:val="00397BE4"/>
    <w:rsid w:val="003A00B9"/>
    <w:rsid w:val="003A0A6C"/>
    <w:rsid w:val="003A0B72"/>
    <w:rsid w:val="003A0DE5"/>
    <w:rsid w:val="003A1A13"/>
    <w:rsid w:val="003A2D62"/>
    <w:rsid w:val="003A4A81"/>
    <w:rsid w:val="003A4C60"/>
    <w:rsid w:val="003A4F1E"/>
    <w:rsid w:val="003A505F"/>
    <w:rsid w:val="003A6256"/>
    <w:rsid w:val="003A6DC9"/>
    <w:rsid w:val="003A6F79"/>
    <w:rsid w:val="003A7648"/>
    <w:rsid w:val="003B011C"/>
    <w:rsid w:val="003B0643"/>
    <w:rsid w:val="003B0675"/>
    <w:rsid w:val="003B1479"/>
    <w:rsid w:val="003B2C6A"/>
    <w:rsid w:val="003B37C4"/>
    <w:rsid w:val="003B3BE0"/>
    <w:rsid w:val="003B3CFE"/>
    <w:rsid w:val="003B44BB"/>
    <w:rsid w:val="003B49AA"/>
    <w:rsid w:val="003B4B41"/>
    <w:rsid w:val="003B5228"/>
    <w:rsid w:val="003B6AE5"/>
    <w:rsid w:val="003B7658"/>
    <w:rsid w:val="003B7CB0"/>
    <w:rsid w:val="003C0248"/>
    <w:rsid w:val="003C0250"/>
    <w:rsid w:val="003C0693"/>
    <w:rsid w:val="003C1656"/>
    <w:rsid w:val="003C2BA3"/>
    <w:rsid w:val="003C4234"/>
    <w:rsid w:val="003C5558"/>
    <w:rsid w:val="003C5836"/>
    <w:rsid w:val="003C6A64"/>
    <w:rsid w:val="003C6AA7"/>
    <w:rsid w:val="003C6E91"/>
    <w:rsid w:val="003C75A9"/>
    <w:rsid w:val="003C7B2E"/>
    <w:rsid w:val="003D033E"/>
    <w:rsid w:val="003D0832"/>
    <w:rsid w:val="003D0A23"/>
    <w:rsid w:val="003D1E65"/>
    <w:rsid w:val="003D1F6B"/>
    <w:rsid w:val="003D287A"/>
    <w:rsid w:val="003D48CF"/>
    <w:rsid w:val="003D5335"/>
    <w:rsid w:val="003D556E"/>
    <w:rsid w:val="003D5D74"/>
    <w:rsid w:val="003D7437"/>
    <w:rsid w:val="003D78E3"/>
    <w:rsid w:val="003E007C"/>
    <w:rsid w:val="003E0846"/>
    <w:rsid w:val="003E095C"/>
    <w:rsid w:val="003E09B3"/>
    <w:rsid w:val="003E1C80"/>
    <w:rsid w:val="003E1EA5"/>
    <w:rsid w:val="003E2E00"/>
    <w:rsid w:val="003E2E32"/>
    <w:rsid w:val="003E5621"/>
    <w:rsid w:val="003E6301"/>
    <w:rsid w:val="003E72F8"/>
    <w:rsid w:val="003E76E9"/>
    <w:rsid w:val="003E7C64"/>
    <w:rsid w:val="003E7EEF"/>
    <w:rsid w:val="003F0284"/>
    <w:rsid w:val="003F064A"/>
    <w:rsid w:val="003F38FC"/>
    <w:rsid w:val="003F3924"/>
    <w:rsid w:val="003F4369"/>
    <w:rsid w:val="003F49A6"/>
    <w:rsid w:val="003F4BB1"/>
    <w:rsid w:val="003F4DF2"/>
    <w:rsid w:val="003F601C"/>
    <w:rsid w:val="004001BB"/>
    <w:rsid w:val="004013FC"/>
    <w:rsid w:val="00401D18"/>
    <w:rsid w:val="00402280"/>
    <w:rsid w:val="0040332C"/>
    <w:rsid w:val="004036EB"/>
    <w:rsid w:val="00403CD9"/>
    <w:rsid w:val="0040429D"/>
    <w:rsid w:val="00404FBC"/>
    <w:rsid w:val="00405B46"/>
    <w:rsid w:val="00405C55"/>
    <w:rsid w:val="00406759"/>
    <w:rsid w:val="004104DD"/>
    <w:rsid w:val="00410ADF"/>
    <w:rsid w:val="00410D7D"/>
    <w:rsid w:val="00410FF3"/>
    <w:rsid w:val="00411654"/>
    <w:rsid w:val="004116F1"/>
    <w:rsid w:val="0041243A"/>
    <w:rsid w:val="00412E63"/>
    <w:rsid w:val="004130D2"/>
    <w:rsid w:val="00413552"/>
    <w:rsid w:val="004137F2"/>
    <w:rsid w:val="00413E39"/>
    <w:rsid w:val="0041678B"/>
    <w:rsid w:val="00416ECB"/>
    <w:rsid w:val="00420434"/>
    <w:rsid w:val="004210FC"/>
    <w:rsid w:val="00421122"/>
    <w:rsid w:val="00422BEE"/>
    <w:rsid w:val="0042302E"/>
    <w:rsid w:val="004239CB"/>
    <w:rsid w:val="00423A18"/>
    <w:rsid w:val="00424F2D"/>
    <w:rsid w:val="00425A4F"/>
    <w:rsid w:val="00427ABD"/>
    <w:rsid w:val="00427EF1"/>
    <w:rsid w:val="0043167E"/>
    <w:rsid w:val="00431F72"/>
    <w:rsid w:val="00433186"/>
    <w:rsid w:val="004332CD"/>
    <w:rsid w:val="00434700"/>
    <w:rsid w:val="00435A96"/>
    <w:rsid w:val="00436067"/>
    <w:rsid w:val="00436135"/>
    <w:rsid w:val="00437860"/>
    <w:rsid w:val="0044062A"/>
    <w:rsid w:val="004406ED"/>
    <w:rsid w:val="00440C0C"/>
    <w:rsid w:val="00440FC0"/>
    <w:rsid w:val="004416FE"/>
    <w:rsid w:val="00442922"/>
    <w:rsid w:val="00442EB2"/>
    <w:rsid w:val="0044373F"/>
    <w:rsid w:val="00444939"/>
    <w:rsid w:val="00444C80"/>
    <w:rsid w:val="0044555E"/>
    <w:rsid w:val="00445974"/>
    <w:rsid w:val="00445F38"/>
    <w:rsid w:val="00447050"/>
    <w:rsid w:val="00450D4A"/>
    <w:rsid w:val="004511E4"/>
    <w:rsid w:val="00451257"/>
    <w:rsid w:val="0045184F"/>
    <w:rsid w:val="0045322E"/>
    <w:rsid w:val="0045336E"/>
    <w:rsid w:val="00454133"/>
    <w:rsid w:val="00454163"/>
    <w:rsid w:val="00454D3F"/>
    <w:rsid w:val="00455862"/>
    <w:rsid w:val="00455CB5"/>
    <w:rsid w:val="00455DD9"/>
    <w:rsid w:val="00455EE2"/>
    <w:rsid w:val="00456FC7"/>
    <w:rsid w:val="00457377"/>
    <w:rsid w:val="00460AC6"/>
    <w:rsid w:val="00461D18"/>
    <w:rsid w:val="004630EF"/>
    <w:rsid w:val="004652CB"/>
    <w:rsid w:val="004655D2"/>
    <w:rsid w:val="004658C5"/>
    <w:rsid w:val="00465D16"/>
    <w:rsid w:val="00465D9E"/>
    <w:rsid w:val="004666B6"/>
    <w:rsid w:val="00466B80"/>
    <w:rsid w:val="00466CC4"/>
    <w:rsid w:val="00467335"/>
    <w:rsid w:val="00467FC6"/>
    <w:rsid w:val="004700DE"/>
    <w:rsid w:val="004706BA"/>
    <w:rsid w:val="00470F72"/>
    <w:rsid w:val="004713CF"/>
    <w:rsid w:val="00471766"/>
    <w:rsid w:val="00472652"/>
    <w:rsid w:val="00472AD1"/>
    <w:rsid w:val="00473146"/>
    <w:rsid w:val="00473182"/>
    <w:rsid w:val="00473E08"/>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1650"/>
    <w:rsid w:val="00493244"/>
    <w:rsid w:val="004938B3"/>
    <w:rsid w:val="004938D1"/>
    <w:rsid w:val="00493CC8"/>
    <w:rsid w:val="00493D49"/>
    <w:rsid w:val="00494F97"/>
    <w:rsid w:val="00495F95"/>
    <w:rsid w:val="0049606B"/>
    <w:rsid w:val="00496D3E"/>
    <w:rsid w:val="004977F9"/>
    <w:rsid w:val="00497B1A"/>
    <w:rsid w:val="00497D26"/>
    <w:rsid w:val="004A05B9"/>
    <w:rsid w:val="004A2612"/>
    <w:rsid w:val="004A271E"/>
    <w:rsid w:val="004A2E8B"/>
    <w:rsid w:val="004A2EB8"/>
    <w:rsid w:val="004A4827"/>
    <w:rsid w:val="004A4E52"/>
    <w:rsid w:val="004A53E8"/>
    <w:rsid w:val="004A5CEE"/>
    <w:rsid w:val="004A73C7"/>
    <w:rsid w:val="004A7CCC"/>
    <w:rsid w:val="004A7E1F"/>
    <w:rsid w:val="004B0DB2"/>
    <w:rsid w:val="004B1588"/>
    <w:rsid w:val="004B1705"/>
    <w:rsid w:val="004B23CF"/>
    <w:rsid w:val="004B2A20"/>
    <w:rsid w:val="004B47B7"/>
    <w:rsid w:val="004B699A"/>
    <w:rsid w:val="004C0E45"/>
    <w:rsid w:val="004C12A2"/>
    <w:rsid w:val="004C17EA"/>
    <w:rsid w:val="004C1F47"/>
    <w:rsid w:val="004C227C"/>
    <w:rsid w:val="004C2319"/>
    <w:rsid w:val="004C24CB"/>
    <w:rsid w:val="004C3004"/>
    <w:rsid w:val="004C43CB"/>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170"/>
    <w:rsid w:val="004D7F23"/>
    <w:rsid w:val="004E009A"/>
    <w:rsid w:val="004E0D23"/>
    <w:rsid w:val="004E14C7"/>
    <w:rsid w:val="004E2AFC"/>
    <w:rsid w:val="004E4A89"/>
    <w:rsid w:val="004E554C"/>
    <w:rsid w:val="004E614D"/>
    <w:rsid w:val="004E6174"/>
    <w:rsid w:val="004E61A9"/>
    <w:rsid w:val="004E64C4"/>
    <w:rsid w:val="004F0513"/>
    <w:rsid w:val="004F1753"/>
    <w:rsid w:val="004F1D98"/>
    <w:rsid w:val="004F227E"/>
    <w:rsid w:val="004F26CC"/>
    <w:rsid w:val="004F29A2"/>
    <w:rsid w:val="004F2B0B"/>
    <w:rsid w:val="004F2C06"/>
    <w:rsid w:val="004F50FF"/>
    <w:rsid w:val="004F527C"/>
    <w:rsid w:val="004F558C"/>
    <w:rsid w:val="004F5ACB"/>
    <w:rsid w:val="004F6076"/>
    <w:rsid w:val="005002A7"/>
    <w:rsid w:val="00500613"/>
    <w:rsid w:val="00500C51"/>
    <w:rsid w:val="00500D57"/>
    <w:rsid w:val="00500E3E"/>
    <w:rsid w:val="005010C7"/>
    <w:rsid w:val="00502345"/>
    <w:rsid w:val="00502BE1"/>
    <w:rsid w:val="00502CF3"/>
    <w:rsid w:val="005058E1"/>
    <w:rsid w:val="0050591F"/>
    <w:rsid w:val="00505AC9"/>
    <w:rsid w:val="0050682A"/>
    <w:rsid w:val="00507508"/>
    <w:rsid w:val="0050791C"/>
    <w:rsid w:val="0051059E"/>
    <w:rsid w:val="00510EF3"/>
    <w:rsid w:val="005112F0"/>
    <w:rsid w:val="005116C2"/>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BB"/>
    <w:rsid w:val="00523DFE"/>
    <w:rsid w:val="005241F4"/>
    <w:rsid w:val="005243CC"/>
    <w:rsid w:val="00525642"/>
    <w:rsid w:val="00525DEF"/>
    <w:rsid w:val="00526534"/>
    <w:rsid w:val="00526EE4"/>
    <w:rsid w:val="0053071F"/>
    <w:rsid w:val="005309D0"/>
    <w:rsid w:val="00530CF9"/>
    <w:rsid w:val="00530D01"/>
    <w:rsid w:val="00530DD1"/>
    <w:rsid w:val="00530FAF"/>
    <w:rsid w:val="005316E6"/>
    <w:rsid w:val="00531927"/>
    <w:rsid w:val="00532A97"/>
    <w:rsid w:val="00534294"/>
    <w:rsid w:val="0053481A"/>
    <w:rsid w:val="005358A7"/>
    <w:rsid w:val="00536843"/>
    <w:rsid w:val="00536929"/>
    <w:rsid w:val="0053721B"/>
    <w:rsid w:val="0054035B"/>
    <w:rsid w:val="00540D77"/>
    <w:rsid w:val="005417BA"/>
    <w:rsid w:val="00542094"/>
    <w:rsid w:val="005420FA"/>
    <w:rsid w:val="00544478"/>
    <w:rsid w:val="00544B46"/>
    <w:rsid w:val="0054515F"/>
    <w:rsid w:val="005466FB"/>
    <w:rsid w:val="005469C8"/>
    <w:rsid w:val="0054748D"/>
    <w:rsid w:val="005476C3"/>
    <w:rsid w:val="00547E85"/>
    <w:rsid w:val="005501A3"/>
    <w:rsid w:val="00550254"/>
    <w:rsid w:val="005510AA"/>
    <w:rsid w:val="0055123B"/>
    <w:rsid w:val="00553346"/>
    <w:rsid w:val="005541C4"/>
    <w:rsid w:val="005542A6"/>
    <w:rsid w:val="0055450A"/>
    <w:rsid w:val="00554D06"/>
    <w:rsid w:val="00556666"/>
    <w:rsid w:val="00560240"/>
    <w:rsid w:val="00560426"/>
    <w:rsid w:val="00560EA9"/>
    <w:rsid w:val="00561267"/>
    <w:rsid w:val="00561757"/>
    <w:rsid w:val="005627DF"/>
    <w:rsid w:val="005633B5"/>
    <w:rsid w:val="005633DC"/>
    <w:rsid w:val="00563700"/>
    <w:rsid w:val="00564A44"/>
    <w:rsid w:val="005650E0"/>
    <w:rsid w:val="005652DF"/>
    <w:rsid w:val="005659A9"/>
    <w:rsid w:val="005664D7"/>
    <w:rsid w:val="00566A0D"/>
    <w:rsid w:val="00566B0D"/>
    <w:rsid w:val="00566D6E"/>
    <w:rsid w:val="0056760D"/>
    <w:rsid w:val="00567B42"/>
    <w:rsid w:val="00567C9A"/>
    <w:rsid w:val="005705C6"/>
    <w:rsid w:val="00570902"/>
    <w:rsid w:val="0057097A"/>
    <w:rsid w:val="005710E3"/>
    <w:rsid w:val="0057183F"/>
    <w:rsid w:val="005734A1"/>
    <w:rsid w:val="005734A5"/>
    <w:rsid w:val="005736AE"/>
    <w:rsid w:val="005737F6"/>
    <w:rsid w:val="005748C1"/>
    <w:rsid w:val="00574F99"/>
    <w:rsid w:val="00575059"/>
    <w:rsid w:val="005755AF"/>
    <w:rsid w:val="0057585B"/>
    <w:rsid w:val="00575B28"/>
    <w:rsid w:val="00575F32"/>
    <w:rsid w:val="00577279"/>
    <w:rsid w:val="00577F3B"/>
    <w:rsid w:val="00580147"/>
    <w:rsid w:val="00580A20"/>
    <w:rsid w:val="00580DA6"/>
    <w:rsid w:val="0058108B"/>
    <w:rsid w:val="005812D7"/>
    <w:rsid w:val="005818A4"/>
    <w:rsid w:val="00582579"/>
    <w:rsid w:val="00582664"/>
    <w:rsid w:val="00582741"/>
    <w:rsid w:val="005827E8"/>
    <w:rsid w:val="00583FC8"/>
    <w:rsid w:val="00584B3A"/>
    <w:rsid w:val="0058564D"/>
    <w:rsid w:val="00585C84"/>
    <w:rsid w:val="0058625F"/>
    <w:rsid w:val="00587982"/>
    <w:rsid w:val="005907D9"/>
    <w:rsid w:val="00591472"/>
    <w:rsid w:val="00591614"/>
    <w:rsid w:val="0059195F"/>
    <w:rsid w:val="00591CE6"/>
    <w:rsid w:val="005931A9"/>
    <w:rsid w:val="00593527"/>
    <w:rsid w:val="00593A9E"/>
    <w:rsid w:val="00593E8A"/>
    <w:rsid w:val="00594F38"/>
    <w:rsid w:val="00595EAB"/>
    <w:rsid w:val="00595F6F"/>
    <w:rsid w:val="00597737"/>
    <w:rsid w:val="00597EB7"/>
    <w:rsid w:val="005A0444"/>
    <w:rsid w:val="005A0555"/>
    <w:rsid w:val="005A0880"/>
    <w:rsid w:val="005A14CF"/>
    <w:rsid w:val="005A16E3"/>
    <w:rsid w:val="005A22DB"/>
    <w:rsid w:val="005A2367"/>
    <w:rsid w:val="005A34EF"/>
    <w:rsid w:val="005A3B47"/>
    <w:rsid w:val="005A405D"/>
    <w:rsid w:val="005A455D"/>
    <w:rsid w:val="005A5CE3"/>
    <w:rsid w:val="005A6025"/>
    <w:rsid w:val="005A7AAE"/>
    <w:rsid w:val="005A7ED7"/>
    <w:rsid w:val="005B035B"/>
    <w:rsid w:val="005B035E"/>
    <w:rsid w:val="005B0853"/>
    <w:rsid w:val="005B15EE"/>
    <w:rsid w:val="005B21FA"/>
    <w:rsid w:val="005B22CD"/>
    <w:rsid w:val="005B24FB"/>
    <w:rsid w:val="005B26E6"/>
    <w:rsid w:val="005B48C3"/>
    <w:rsid w:val="005B48C6"/>
    <w:rsid w:val="005B4D54"/>
    <w:rsid w:val="005B4EC6"/>
    <w:rsid w:val="005B5AE1"/>
    <w:rsid w:val="005B6387"/>
    <w:rsid w:val="005B66DE"/>
    <w:rsid w:val="005C0FC2"/>
    <w:rsid w:val="005C13EB"/>
    <w:rsid w:val="005C2013"/>
    <w:rsid w:val="005C21A3"/>
    <w:rsid w:val="005C28AA"/>
    <w:rsid w:val="005C2A50"/>
    <w:rsid w:val="005C2A77"/>
    <w:rsid w:val="005C38C2"/>
    <w:rsid w:val="005C40B4"/>
    <w:rsid w:val="005C52EB"/>
    <w:rsid w:val="005C66C2"/>
    <w:rsid w:val="005C6733"/>
    <w:rsid w:val="005C6F6C"/>
    <w:rsid w:val="005D2360"/>
    <w:rsid w:val="005D2BA9"/>
    <w:rsid w:val="005D32D8"/>
    <w:rsid w:val="005D43C3"/>
    <w:rsid w:val="005D50BA"/>
    <w:rsid w:val="005D51A2"/>
    <w:rsid w:val="005D5D6C"/>
    <w:rsid w:val="005D6190"/>
    <w:rsid w:val="005D6E72"/>
    <w:rsid w:val="005D78B0"/>
    <w:rsid w:val="005E1347"/>
    <w:rsid w:val="005E29BB"/>
    <w:rsid w:val="005E4128"/>
    <w:rsid w:val="005E4404"/>
    <w:rsid w:val="005E48DF"/>
    <w:rsid w:val="005E633F"/>
    <w:rsid w:val="005E64C4"/>
    <w:rsid w:val="005E6E4C"/>
    <w:rsid w:val="005E72B1"/>
    <w:rsid w:val="005F1434"/>
    <w:rsid w:val="005F1934"/>
    <w:rsid w:val="005F1CBD"/>
    <w:rsid w:val="005F300D"/>
    <w:rsid w:val="005F3993"/>
    <w:rsid w:val="005F3FD8"/>
    <w:rsid w:val="005F403E"/>
    <w:rsid w:val="005F44D8"/>
    <w:rsid w:val="005F499A"/>
    <w:rsid w:val="005F4D16"/>
    <w:rsid w:val="005F50D3"/>
    <w:rsid w:val="005F51F7"/>
    <w:rsid w:val="005F57C8"/>
    <w:rsid w:val="005F5A99"/>
    <w:rsid w:val="005F5CE2"/>
    <w:rsid w:val="005F5EF7"/>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5C61"/>
    <w:rsid w:val="00607D2C"/>
    <w:rsid w:val="00607F07"/>
    <w:rsid w:val="006100F0"/>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1697"/>
    <w:rsid w:val="00621A80"/>
    <w:rsid w:val="00622522"/>
    <w:rsid w:val="00622B6F"/>
    <w:rsid w:val="0062332C"/>
    <w:rsid w:val="00623565"/>
    <w:rsid w:val="0062364D"/>
    <w:rsid w:val="00623B0A"/>
    <w:rsid w:val="00625C63"/>
    <w:rsid w:val="00625CD7"/>
    <w:rsid w:val="00626105"/>
    <w:rsid w:val="006262F0"/>
    <w:rsid w:val="006264C9"/>
    <w:rsid w:val="006278C9"/>
    <w:rsid w:val="006279FD"/>
    <w:rsid w:val="00627B53"/>
    <w:rsid w:val="00632C6F"/>
    <w:rsid w:val="006331F0"/>
    <w:rsid w:val="0063328A"/>
    <w:rsid w:val="006334D3"/>
    <w:rsid w:val="00633874"/>
    <w:rsid w:val="00633B18"/>
    <w:rsid w:val="00634723"/>
    <w:rsid w:val="00634BA8"/>
    <w:rsid w:val="00634E15"/>
    <w:rsid w:val="006350FF"/>
    <w:rsid w:val="006358B4"/>
    <w:rsid w:val="00636032"/>
    <w:rsid w:val="0063644A"/>
    <w:rsid w:val="0063655D"/>
    <w:rsid w:val="00636A86"/>
    <w:rsid w:val="00636B56"/>
    <w:rsid w:val="0063763E"/>
    <w:rsid w:val="0063771C"/>
    <w:rsid w:val="006417D8"/>
    <w:rsid w:val="00641825"/>
    <w:rsid w:val="00641FAF"/>
    <w:rsid w:val="00642DB4"/>
    <w:rsid w:val="0064367B"/>
    <w:rsid w:val="006437AC"/>
    <w:rsid w:val="00643FBD"/>
    <w:rsid w:val="00644485"/>
    <w:rsid w:val="00644CB5"/>
    <w:rsid w:val="00644D5D"/>
    <w:rsid w:val="00645539"/>
    <w:rsid w:val="006457C8"/>
    <w:rsid w:val="00645C35"/>
    <w:rsid w:val="00645F64"/>
    <w:rsid w:val="00646740"/>
    <w:rsid w:val="00646E9A"/>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1509"/>
    <w:rsid w:val="00661994"/>
    <w:rsid w:val="00661E5F"/>
    <w:rsid w:val="00663D11"/>
    <w:rsid w:val="00664420"/>
    <w:rsid w:val="006644C6"/>
    <w:rsid w:val="006645D3"/>
    <w:rsid w:val="00665420"/>
    <w:rsid w:val="00666221"/>
    <w:rsid w:val="006679F2"/>
    <w:rsid w:val="00667B22"/>
    <w:rsid w:val="00670E01"/>
    <w:rsid w:val="006713B0"/>
    <w:rsid w:val="0067151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90942"/>
    <w:rsid w:val="00690A94"/>
    <w:rsid w:val="00690DE7"/>
    <w:rsid w:val="006917BC"/>
    <w:rsid w:val="006917F7"/>
    <w:rsid w:val="00691DC2"/>
    <w:rsid w:val="006941D2"/>
    <w:rsid w:val="00695E1B"/>
    <w:rsid w:val="006969C6"/>
    <w:rsid w:val="00697608"/>
    <w:rsid w:val="00697F9E"/>
    <w:rsid w:val="006A0856"/>
    <w:rsid w:val="006A2869"/>
    <w:rsid w:val="006A2906"/>
    <w:rsid w:val="006A2A3B"/>
    <w:rsid w:val="006A33EC"/>
    <w:rsid w:val="006A3BCC"/>
    <w:rsid w:val="006A4C7A"/>
    <w:rsid w:val="006A5127"/>
    <w:rsid w:val="006A592E"/>
    <w:rsid w:val="006A7051"/>
    <w:rsid w:val="006A7C8F"/>
    <w:rsid w:val="006B07DC"/>
    <w:rsid w:val="006B0ABE"/>
    <w:rsid w:val="006B17E3"/>
    <w:rsid w:val="006B18BF"/>
    <w:rsid w:val="006B1D34"/>
    <w:rsid w:val="006B2138"/>
    <w:rsid w:val="006B2230"/>
    <w:rsid w:val="006B281D"/>
    <w:rsid w:val="006B322F"/>
    <w:rsid w:val="006B342F"/>
    <w:rsid w:val="006B3B87"/>
    <w:rsid w:val="006B4103"/>
    <w:rsid w:val="006B45B2"/>
    <w:rsid w:val="006B4ED5"/>
    <w:rsid w:val="006B55D3"/>
    <w:rsid w:val="006B67C5"/>
    <w:rsid w:val="006B7199"/>
    <w:rsid w:val="006B7876"/>
    <w:rsid w:val="006C1828"/>
    <w:rsid w:val="006C1906"/>
    <w:rsid w:val="006C2447"/>
    <w:rsid w:val="006C5097"/>
    <w:rsid w:val="006C5594"/>
    <w:rsid w:val="006C652F"/>
    <w:rsid w:val="006C6954"/>
    <w:rsid w:val="006C76A6"/>
    <w:rsid w:val="006C7728"/>
    <w:rsid w:val="006D06D0"/>
    <w:rsid w:val="006D10FA"/>
    <w:rsid w:val="006D22F4"/>
    <w:rsid w:val="006D26DE"/>
    <w:rsid w:val="006D270A"/>
    <w:rsid w:val="006D30BB"/>
    <w:rsid w:val="006D3F4C"/>
    <w:rsid w:val="006D4B30"/>
    <w:rsid w:val="006D4DC3"/>
    <w:rsid w:val="006D4EC9"/>
    <w:rsid w:val="006D6D97"/>
    <w:rsid w:val="006D7646"/>
    <w:rsid w:val="006E1280"/>
    <w:rsid w:val="006E1509"/>
    <w:rsid w:val="006E1A24"/>
    <w:rsid w:val="006E1E3F"/>
    <w:rsid w:val="006E2353"/>
    <w:rsid w:val="006E379E"/>
    <w:rsid w:val="006E3AF5"/>
    <w:rsid w:val="006E402A"/>
    <w:rsid w:val="006E4E95"/>
    <w:rsid w:val="006E5731"/>
    <w:rsid w:val="006E639D"/>
    <w:rsid w:val="006E6645"/>
    <w:rsid w:val="006E6684"/>
    <w:rsid w:val="006E743D"/>
    <w:rsid w:val="006F0548"/>
    <w:rsid w:val="006F0B28"/>
    <w:rsid w:val="006F0BE5"/>
    <w:rsid w:val="006F138F"/>
    <w:rsid w:val="006F175D"/>
    <w:rsid w:val="006F206E"/>
    <w:rsid w:val="006F21F5"/>
    <w:rsid w:val="006F224E"/>
    <w:rsid w:val="006F2B44"/>
    <w:rsid w:val="006F319B"/>
    <w:rsid w:val="006F3F6A"/>
    <w:rsid w:val="006F5C1A"/>
    <w:rsid w:val="00700788"/>
    <w:rsid w:val="00700B71"/>
    <w:rsid w:val="00701245"/>
    <w:rsid w:val="007024DA"/>
    <w:rsid w:val="00702DD4"/>
    <w:rsid w:val="007032EC"/>
    <w:rsid w:val="00703BDD"/>
    <w:rsid w:val="00703E04"/>
    <w:rsid w:val="0070420D"/>
    <w:rsid w:val="0070429E"/>
    <w:rsid w:val="00704789"/>
    <w:rsid w:val="007048E1"/>
    <w:rsid w:val="00705B4C"/>
    <w:rsid w:val="00705B97"/>
    <w:rsid w:val="0070619D"/>
    <w:rsid w:val="00706475"/>
    <w:rsid w:val="00706F17"/>
    <w:rsid w:val="007076C9"/>
    <w:rsid w:val="0071045A"/>
    <w:rsid w:val="00710FE9"/>
    <w:rsid w:val="00711933"/>
    <w:rsid w:val="00711AB1"/>
    <w:rsid w:val="00712106"/>
    <w:rsid w:val="007126D6"/>
    <w:rsid w:val="00712971"/>
    <w:rsid w:val="00712AE3"/>
    <w:rsid w:val="00712B54"/>
    <w:rsid w:val="00712F22"/>
    <w:rsid w:val="00712F42"/>
    <w:rsid w:val="00713483"/>
    <w:rsid w:val="00713762"/>
    <w:rsid w:val="00713BB2"/>
    <w:rsid w:val="00713EAD"/>
    <w:rsid w:val="00713EF2"/>
    <w:rsid w:val="00714704"/>
    <w:rsid w:val="0071476B"/>
    <w:rsid w:val="007150E0"/>
    <w:rsid w:val="007151A7"/>
    <w:rsid w:val="0071714C"/>
    <w:rsid w:val="00717FD6"/>
    <w:rsid w:val="007203DF"/>
    <w:rsid w:val="00720562"/>
    <w:rsid w:val="00720B1B"/>
    <w:rsid w:val="0072110B"/>
    <w:rsid w:val="00721F6A"/>
    <w:rsid w:val="0072201E"/>
    <w:rsid w:val="00722364"/>
    <w:rsid w:val="00722429"/>
    <w:rsid w:val="00722D60"/>
    <w:rsid w:val="00723F94"/>
    <w:rsid w:val="007256F5"/>
    <w:rsid w:val="0072651A"/>
    <w:rsid w:val="007266BE"/>
    <w:rsid w:val="00726A30"/>
    <w:rsid w:val="00727D7E"/>
    <w:rsid w:val="007300BA"/>
    <w:rsid w:val="0073034D"/>
    <w:rsid w:val="00730B6D"/>
    <w:rsid w:val="00730D0A"/>
    <w:rsid w:val="0073144A"/>
    <w:rsid w:val="0073153D"/>
    <w:rsid w:val="00731718"/>
    <w:rsid w:val="00732A33"/>
    <w:rsid w:val="00734C92"/>
    <w:rsid w:val="00735CE8"/>
    <w:rsid w:val="00736C7E"/>
    <w:rsid w:val="00741291"/>
    <w:rsid w:val="007413B8"/>
    <w:rsid w:val="00741B03"/>
    <w:rsid w:val="00741F85"/>
    <w:rsid w:val="00742643"/>
    <w:rsid w:val="00742935"/>
    <w:rsid w:val="00742ECE"/>
    <w:rsid w:val="007430EB"/>
    <w:rsid w:val="0074381A"/>
    <w:rsid w:val="0074385F"/>
    <w:rsid w:val="007445F3"/>
    <w:rsid w:val="00744D91"/>
    <w:rsid w:val="0074547F"/>
    <w:rsid w:val="00745980"/>
    <w:rsid w:val="00746276"/>
    <w:rsid w:val="00746C40"/>
    <w:rsid w:val="0074741A"/>
    <w:rsid w:val="0074756D"/>
    <w:rsid w:val="0074795B"/>
    <w:rsid w:val="00750027"/>
    <w:rsid w:val="0075095D"/>
    <w:rsid w:val="00750C01"/>
    <w:rsid w:val="00750DCC"/>
    <w:rsid w:val="007523B6"/>
    <w:rsid w:val="007528E0"/>
    <w:rsid w:val="00753B78"/>
    <w:rsid w:val="00754135"/>
    <w:rsid w:val="00754CFC"/>
    <w:rsid w:val="00755526"/>
    <w:rsid w:val="00755E90"/>
    <w:rsid w:val="00761392"/>
    <w:rsid w:val="00761394"/>
    <w:rsid w:val="007614C5"/>
    <w:rsid w:val="00761887"/>
    <w:rsid w:val="00762A71"/>
    <w:rsid w:val="00762C1E"/>
    <w:rsid w:val="00763108"/>
    <w:rsid w:val="00764F6A"/>
    <w:rsid w:val="0076583C"/>
    <w:rsid w:val="00765D79"/>
    <w:rsid w:val="00765F59"/>
    <w:rsid w:val="0076662B"/>
    <w:rsid w:val="007669DD"/>
    <w:rsid w:val="00766CE5"/>
    <w:rsid w:val="007703B0"/>
    <w:rsid w:val="00770571"/>
    <w:rsid w:val="00770641"/>
    <w:rsid w:val="00771AFC"/>
    <w:rsid w:val="00771D69"/>
    <w:rsid w:val="007730DA"/>
    <w:rsid w:val="00773A13"/>
    <w:rsid w:val="0077459D"/>
    <w:rsid w:val="00774C9A"/>
    <w:rsid w:val="00774F2B"/>
    <w:rsid w:val="007759B6"/>
    <w:rsid w:val="00776566"/>
    <w:rsid w:val="0077711D"/>
    <w:rsid w:val="007774EB"/>
    <w:rsid w:val="0077761A"/>
    <w:rsid w:val="00777C57"/>
    <w:rsid w:val="0078017D"/>
    <w:rsid w:val="00780B23"/>
    <w:rsid w:val="00781567"/>
    <w:rsid w:val="0078244D"/>
    <w:rsid w:val="00782BCA"/>
    <w:rsid w:val="00782C58"/>
    <w:rsid w:val="007838DE"/>
    <w:rsid w:val="0078418C"/>
    <w:rsid w:val="007844FE"/>
    <w:rsid w:val="007845ED"/>
    <w:rsid w:val="00784927"/>
    <w:rsid w:val="0078593A"/>
    <w:rsid w:val="0078768E"/>
    <w:rsid w:val="00787AA4"/>
    <w:rsid w:val="007900C6"/>
    <w:rsid w:val="0079063F"/>
    <w:rsid w:val="0079091F"/>
    <w:rsid w:val="0079146E"/>
    <w:rsid w:val="00792374"/>
    <w:rsid w:val="00792379"/>
    <w:rsid w:val="00792502"/>
    <w:rsid w:val="007925BE"/>
    <w:rsid w:val="0079340D"/>
    <w:rsid w:val="00795D98"/>
    <w:rsid w:val="007964A5"/>
    <w:rsid w:val="00796CEC"/>
    <w:rsid w:val="00796E2A"/>
    <w:rsid w:val="00797375"/>
    <w:rsid w:val="007A00D1"/>
    <w:rsid w:val="007A0F02"/>
    <w:rsid w:val="007A1DD1"/>
    <w:rsid w:val="007A3279"/>
    <w:rsid w:val="007A3B5A"/>
    <w:rsid w:val="007A4706"/>
    <w:rsid w:val="007A499C"/>
    <w:rsid w:val="007A555D"/>
    <w:rsid w:val="007A5A3E"/>
    <w:rsid w:val="007A61FE"/>
    <w:rsid w:val="007A6442"/>
    <w:rsid w:val="007A6461"/>
    <w:rsid w:val="007A77DA"/>
    <w:rsid w:val="007B0160"/>
    <w:rsid w:val="007B0DA4"/>
    <w:rsid w:val="007B1035"/>
    <w:rsid w:val="007B1672"/>
    <w:rsid w:val="007B1AA6"/>
    <w:rsid w:val="007B21C7"/>
    <w:rsid w:val="007B2FF2"/>
    <w:rsid w:val="007B331D"/>
    <w:rsid w:val="007B3658"/>
    <w:rsid w:val="007B39B0"/>
    <w:rsid w:val="007B4FA5"/>
    <w:rsid w:val="007B5AC3"/>
    <w:rsid w:val="007B5E5A"/>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60A9"/>
    <w:rsid w:val="007C65C6"/>
    <w:rsid w:val="007C7921"/>
    <w:rsid w:val="007D0939"/>
    <w:rsid w:val="007D0C29"/>
    <w:rsid w:val="007D155D"/>
    <w:rsid w:val="007D19B4"/>
    <w:rsid w:val="007D1B9E"/>
    <w:rsid w:val="007D20B0"/>
    <w:rsid w:val="007D273D"/>
    <w:rsid w:val="007D2F25"/>
    <w:rsid w:val="007D3357"/>
    <w:rsid w:val="007D41AD"/>
    <w:rsid w:val="007D49B4"/>
    <w:rsid w:val="007D5056"/>
    <w:rsid w:val="007D54D0"/>
    <w:rsid w:val="007D5E9A"/>
    <w:rsid w:val="007D7375"/>
    <w:rsid w:val="007E17D6"/>
    <w:rsid w:val="007E1A06"/>
    <w:rsid w:val="007E20DA"/>
    <w:rsid w:val="007E29C8"/>
    <w:rsid w:val="007E2EE6"/>
    <w:rsid w:val="007E3A39"/>
    <w:rsid w:val="007E5166"/>
    <w:rsid w:val="007E5598"/>
    <w:rsid w:val="007E71CB"/>
    <w:rsid w:val="007E7290"/>
    <w:rsid w:val="007E72AE"/>
    <w:rsid w:val="007E7409"/>
    <w:rsid w:val="007E75CF"/>
    <w:rsid w:val="007F0F4A"/>
    <w:rsid w:val="007F1692"/>
    <w:rsid w:val="007F35E3"/>
    <w:rsid w:val="007F3AEC"/>
    <w:rsid w:val="007F4ADB"/>
    <w:rsid w:val="007F51DF"/>
    <w:rsid w:val="007F5F8A"/>
    <w:rsid w:val="007F604C"/>
    <w:rsid w:val="007F62EC"/>
    <w:rsid w:val="007F6432"/>
    <w:rsid w:val="007F7206"/>
    <w:rsid w:val="007F7218"/>
    <w:rsid w:val="007F75BC"/>
    <w:rsid w:val="007F7DD7"/>
    <w:rsid w:val="007F7F63"/>
    <w:rsid w:val="0080102C"/>
    <w:rsid w:val="0080108C"/>
    <w:rsid w:val="00802934"/>
    <w:rsid w:val="00802BF6"/>
    <w:rsid w:val="00802CD2"/>
    <w:rsid w:val="00802EA6"/>
    <w:rsid w:val="008030DB"/>
    <w:rsid w:val="00803761"/>
    <w:rsid w:val="00803AE0"/>
    <w:rsid w:val="008053EB"/>
    <w:rsid w:val="00805720"/>
    <w:rsid w:val="00805757"/>
    <w:rsid w:val="008057CF"/>
    <w:rsid w:val="00806DEA"/>
    <w:rsid w:val="00806E64"/>
    <w:rsid w:val="008070A8"/>
    <w:rsid w:val="0080745B"/>
    <w:rsid w:val="0081022E"/>
    <w:rsid w:val="008105A5"/>
    <w:rsid w:val="0081104B"/>
    <w:rsid w:val="0081165C"/>
    <w:rsid w:val="00811ADB"/>
    <w:rsid w:val="00811BD6"/>
    <w:rsid w:val="008134FA"/>
    <w:rsid w:val="00814C10"/>
    <w:rsid w:val="00815BE0"/>
    <w:rsid w:val="00816134"/>
    <w:rsid w:val="00817765"/>
    <w:rsid w:val="00817E12"/>
    <w:rsid w:val="008203F0"/>
    <w:rsid w:val="0082092E"/>
    <w:rsid w:val="00820D12"/>
    <w:rsid w:val="00821A9A"/>
    <w:rsid w:val="00821BE5"/>
    <w:rsid w:val="0082314C"/>
    <w:rsid w:val="0082336E"/>
    <w:rsid w:val="0082396F"/>
    <w:rsid w:val="00823BE7"/>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AB4"/>
    <w:rsid w:val="00835D63"/>
    <w:rsid w:val="0083615A"/>
    <w:rsid w:val="00837210"/>
    <w:rsid w:val="0084000E"/>
    <w:rsid w:val="008410C9"/>
    <w:rsid w:val="0084131B"/>
    <w:rsid w:val="008418AB"/>
    <w:rsid w:val="00841B22"/>
    <w:rsid w:val="00841D69"/>
    <w:rsid w:val="00842337"/>
    <w:rsid w:val="0084261C"/>
    <w:rsid w:val="00842BF3"/>
    <w:rsid w:val="00844173"/>
    <w:rsid w:val="00844D46"/>
    <w:rsid w:val="008451DF"/>
    <w:rsid w:val="0084564A"/>
    <w:rsid w:val="008475E2"/>
    <w:rsid w:val="00847E31"/>
    <w:rsid w:val="00850040"/>
    <w:rsid w:val="00850854"/>
    <w:rsid w:val="00851193"/>
    <w:rsid w:val="008518DC"/>
    <w:rsid w:val="00851A1D"/>
    <w:rsid w:val="00851B39"/>
    <w:rsid w:val="00851EB6"/>
    <w:rsid w:val="00852295"/>
    <w:rsid w:val="00853F16"/>
    <w:rsid w:val="008541EB"/>
    <w:rsid w:val="00854E78"/>
    <w:rsid w:val="00854F2A"/>
    <w:rsid w:val="00855A46"/>
    <w:rsid w:val="0085616F"/>
    <w:rsid w:val="00856783"/>
    <w:rsid w:val="00856F2E"/>
    <w:rsid w:val="008609F1"/>
    <w:rsid w:val="00860D88"/>
    <w:rsid w:val="0086149C"/>
    <w:rsid w:val="00862491"/>
    <w:rsid w:val="00862979"/>
    <w:rsid w:val="008635C0"/>
    <w:rsid w:val="0086377B"/>
    <w:rsid w:val="008643DE"/>
    <w:rsid w:val="00866D9C"/>
    <w:rsid w:val="00867736"/>
    <w:rsid w:val="00867FC4"/>
    <w:rsid w:val="00870127"/>
    <w:rsid w:val="0087089C"/>
    <w:rsid w:val="008708A2"/>
    <w:rsid w:val="00870E6E"/>
    <w:rsid w:val="0087191C"/>
    <w:rsid w:val="00871F49"/>
    <w:rsid w:val="00872792"/>
    <w:rsid w:val="00872FD5"/>
    <w:rsid w:val="00873522"/>
    <w:rsid w:val="008736F5"/>
    <w:rsid w:val="00874133"/>
    <w:rsid w:val="00874AE2"/>
    <w:rsid w:val="00876100"/>
    <w:rsid w:val="008761E3"/>
    <w:rsid w:val="00877A6C"/>
    <w:rsid w:val="00880059"/>
    <w:rsid w:val="00880A8A"/>
    <w:rsid w:val="00881567"/>
    <w:rsid w:val="00881B8E"/>
    <w:rsid w:val="008822B1"/>
    <w:rsid w:val="0088238F"/>
    <w:rsid w:val="00882D39"/>
    <w:rsid w:val="00883132"/>
    <w:rsid w:val="00883872"/>
    <w:rsid w:val="00883A8A"/>
    <w:rsid w:val="00883C6D"/>
    <w:rsid w:val="0088414E"/>
    <w:rsid w:val="00884B33"/>
    <w:rsid w:val="00885417"/>
    <w:rsid w:val="008854BC"/>
    <w:rsid w:val="00885EEB"/>
    <w:rsid w:val="008873D5"/>
    <w:rsid w:val="008879D7"/>
    <w:rsid w:val="00887CB5"/>
    <w:rsid w:val="00887D4C"/>
    <w:rsid w:val="0089095D"/>
    <w:rsid w:val="00890B87"/>
    <w:rsid w:val="00891EA7"/>
    <w:rsid w:val="00892912"/>
    <w:rsid w:val="00894561"/>
    <w:rsid w:val="008946AD"/>
    <w:rsid w:val="0089475A"/>
    <w:rsid w:val="00894BB5"/>
    <w:rsid w:val="00894BC0"/>
    <w:rsid w:val="008959DC"/>
    <w:rsid w:val="008968F5"/>
    <w:rsid w:val="008978FE"/>
    <w:rsid w:val="00897D54"/>
    <w:rsid w:val="008A02C2"/>
    <w:rsid w:val="008A050D"/>
    <w:rsid w:val="008A08D8"/>
    <w:rsid w:val="008A17C8"/>
    <w:rsid w:val="008A197C"/>
    <w:rsid w:val="008A3645"/>
    <w:rsid w:val="008A3766"/>
    <w:rsid w:val="008A3D7B"/>
    <w:rsid w:val="008A3E80"/>
    <w:rsid w:val="008A466A"/>
    <w:rsid w:val="008A4A86"/>
    <w:rsid w:val="008A4F9F"/>
    <w:rsid w:val="008A501B"/>
    <w:rsid w:val="008A56CC"/>
    <w:rsid w:val="008A7EAA"/>
    <w:rsid w:val="008B0A5D"/>
    <w:rsid w:val="008B0CFA"/>
    <w:rsid w:val="008B1D24"/>
    <w:rsid w:val="008B1F4E"/>
    <w:rsid w:val="008B358E"/>
    <w:rsid w:val="008B3770"/>
    <w:rsid w:val="008B621C"/>
    <w:rsid w:val="008B6494"/>
    <w:rsid w:val="008B744E"/>
    <w:rsid w:val="008B7A94"/>
    <w:rsid w:val="008B7D44"/>
    <w:rsid w:val="008B7D63"/>
    <w:rsid w:val="008C0126"/>
    <w:rsid w:val="008C054F"/>
    <w:rsid w:val="008C06C3"/>
    <w:rsid w:val="008C0CCF"/>
    <w:rsid w:val="008C128F"/>
    <w:rsid w:val="008C1584"/>
    <w:rsid w:val="008C1893"/>
    <w:rsid w:val="008C1CE4"/>
    <w:rsid w:val="008C23BB"/>
    <w:rsid w:val="008C26E0"/>
    <w:rsid w:val="008C27A4"/>
    <w:rsid w:val="008C2B2D"/>
    <w:rsid w:val="008C2F23"/>
    <w:rsid w:val="008C3121"/>
    <w:rsid w:val="008C321F"/>
    <w:rsid w:val="008C492E"/>
    <w:rsid w:val="008C5AB9"/>
    <w:rsid w:val="008C5DA5"/>
    <w:rsid w:val="008C645B"/>
    <w:rsid w:val="008C678F"/>
    <w:rsid w:val="008C6A02"/>
    <w:rsid w:val="008C7067"/>
    <w:rsid w:val="008C74B7"/>
    <w:rsid w:val="008C7EAA"/>
    <w:rsid w:val="008D1030"/>
    <w:rsid w:val="008D1120"/>
    <w:rsid w:val="008D1500"/>
    <w:rsid w:val="008D20F1"/>
    <w:rsid w:val="008D28CE"/>
    <w:rsid w:val="008D339C"/>
    <w:rsid w:val="008D3403"/>
    <w:rsid w:val="008D39BD"/>
    <w:rsid w:val="008D4DA2"/>
    <w:rsid w:val="008D5541"/>
    <w:rsid w:val="008D57B6"/>
    <w:rsid w:val="008D5ED4"/>
    <w:rsid w:val="008D6837"/>
    <w:rsid w:val="008D79F3"/>
    <w:rsid w:val="008E2A3B"/>
    <w:rsid w:val="008E3382"/>
    <w:rsid w:val="008E3698"/>
    <w:rsid w:val="008E4617"/>
    <w:rsid w:val="008E4BD7"/>
    <w:rsid w:val="008E4C7E"/>
    <w:rsid w:val="008E4F97"/>
    <w:rsid w:val="008E5280"/>
    <w:rsid w:val="008E5A63"/>
    <w:rsid w:val="008E5EFA"/>
    <w:rsid w:val="008E6796"/>
    <w:rsid w:val="008E6A8E"/>
    <w:rsid w:val="008E70C8"/>
    <w:rsid w:val="008F0BEA"/>
    <w:rsid w:val="008F1329"/>
    <w:rsid w:val="008F201E"/>
    <w:rsid w:val="008F2D5C"/>
    <w:rsid w:val="008F2D83"/>
    <w:rsid w:val="008F3C6B"/>
    <w:rsid w:val="008F440B"/>
    <w:rsid w:val="008F52B5"/>
    <w:rsid w:val="008F5362"/>
    <w:rsid w:val="008F5615"/>
    <w:rsid w:val="008F56B0"/>
    <w:rsid w:val="008F6CA0"/>
    <w:rsid w:val="00901FBC"/>
    <w:rsid w:val="00902997"/>
    <w:rsid w:val="00904184"/>
    <w:rsid w:val="00904B41"/>
    <w:rsid w:val="00904C8D"/>
    <w:rsid w:val="0090538C"/>
    <w:rsid w:val="0090640B"/>
    <w:rsid w:val="00906666"/>
    <w:rsid w:val="00906A66"/>
    <w:rsid w:val="00907046"/>
    <w:rsid w:val="00907412"/>
    <w:rsid w:val="009079BA"/>
    <w:rsid w:val="0091054E"/>
    <w:rsid w:val="00910D71"/>
    <w:rsid w:val="00910E7E"/>
    <w:rsid w:val="0091158C"/>
    <w:rsid w:val="009128DD"/>
    <w:rsid w:val="00912FA8"/>
    <w:rsid w:val="00913525"/>
    <w:rsid w:val="009139CA"/>
    <w:rsid w:val="00914BC1"/>
    <w:rsid w:val="00914FA8"/>
    <w:rsid w:val="0091502C"/>
    <w:rsid w:val="00916E6B"/>
    <w:rsid w:val="00916F16"/>
    <w:rsid w:val="0091705D"/>
    <w:rsid w:val="00920590"/>
    <w:rsid w:val="00920E22"/>
    <w:rsid w:val="009212B4"/>
    <w:rsid w:val="009234DD"/>
    <w:rsid w:val="0092418E"/>
    <w:rsid w:val="0092474D"/>
    <w:rsid w:val="0092591C"/>
    <w:rsid w:val="00925F17"/>
    <w:rsid w:val="0092611C"/>
    <w:rsid w:val="009262AF"/>
    <w:rsid w:val="009268E9"/>
    <w:rsid w:val="00927A78"/>
    <w:rsid w:val="00927D41"/>
    <w:rsid w:val="00927D6F"/>
    <w:rsid w:val="00930367"/>
    <w:rsid w:val="009305A6"/>
    <w:rsid w:val="00930F94"/>
    <w:rsid w:val="00931867"/>
    <w:rsid w:val="00931C26"/>
    <w:rsid w:val="00931F88"/>
    <w:rsid w:val="009326EF"/>
    <w:rsid w:val="00932A90"/>
    <w:rsid w:val="00933667"/>
    <w:rsid w:val="00933930"/>
    <w:rsid w:val="0093446C"/>
    <w:rsid w:val="009349DA"/>
    <w:rsid w:val="0093531D"/>
    <w:rsid w:val="009358AC"/>
    <w:rsid w:val="00935DCC"/>
    <w:rsid w:val="009364D3"/>
    <w:rsid w:val="009371C9"/>
    <w:rsid w:val="00937B12"/>
    <w:rsid w:val="00941AE6"/>
    <w:rsid w:val="00941BFA"/>
    <w:rsid w:val="00941F72"/>
    <w:rsid w:val="009430DC"/>
    <w:rsid w:val="00943B68"/>
    <w:rsid w:val="0094426F"/>
    <w:rsid w:val="00944400"/>
    <w:rsid w:val="009448CA"/>
    <w:rsid w:val="00944AA7"/>
    <w:rsid w:val="0094514E"/>
    <w:rsid w:val="0094777A"/>
    <w:rsid w:val="00947C98"/>
    <w:rsid w:val="00950A69"/>
    <w:rsid w:val="00951522"/>
    <w:rsid w:val="00951647"/>
    <w:rsid w:val="009529CE"/>
    <w:rsid w:val="00952A14"/>
    <w:rsid w:val="0095374D"/>
    <w:rsid w:val="00953A56"/>
    <w:rsid w:val="00953C04"/>
    <w:rsid w:val="00954656"/>
    <w:rsid w:val="00955B49"/>
    <w:rsid w:val="00955E4A"/>
    <w:rsid w:val="0095667F"/>
    <w:rsid w:val="00956BA8"/>
    <w:rsid w:val="00956CE4"/>
    <w:rsid w:val="00957623"/>
    <w:rsid w:val="0095789C"/>
    <w:rsid w:val="00957C20"/>
    <w:rsid w:val="00960295"/>
    <w:rsid w:val="00960D9E"/>
    <w:rsid w:val="00960DF2"/>
    <w:rsid w:val="00961037"/>
    <w:rsid w:val="0096126B"/>
    <w:rsid w:val="009615CE"/>
    <w:rsid w:val="009617B3"/>
    <w:rsid w:val="00962DC5"/>
    <w:rsid w:val="009630E6"/>
    <w:rsid w:val="00963430"/>
    <w:rsid w:val="00964015"/>
    <w:rsid w:val="00964260"/>
    <w:rsid w:val="0096520D"/>
    <w:rsid w:val="00965C35"/>
    <w:rsid w:val="009661FC"/>
    <w:rsid w:val="00966DB0"/>
    <w:rsid w:val="0096773F"/>
    <w:rsid w:val="00967857"/>
    <w:rsid w:val="0097028E"/>
    <w:rsid w:val="00970B1D"/>
    <w:rsid w:val="00970C3A"/>
    <w:rsid w:val="00971208"/>
    <w:rsid w:val="009739B6"/>
    <w:rsid w:val="00973FB6"/>
    <w:rsid w:val="00975060"/>
    <w:rsid w:val="00975462"/>
    <w:rsid w:val="00976B90"/>
    <w:rsid w:val="00977154"/>
    <w:rsid w:val="009809FA"/>
    <w:rsid w:val="00980D2C"/>
    <w:rsid w:val="00981FFE"/>
    <w:rsid w:val="00982492"/>
    <w:rsid w:val="00982833"/>
    <w:rsid w:val="009836FB"/>
    <w:rsid w:val="00984AD4"/>
    <w:rsid w:val="00985C0E"/>
    <w:rsid w:val="009866F6"/>
    <w:rsid w:val="00986A1C"/>
    <w:rsid w:val="00986B94"/>
    <w:rsid w:val="0098771D"/>
    <w:rsid w:val="00990A0B"/>
    <w:rsid w:val="00991084"/>
    <w:rsid w:val="009911E0"/>
    <w:rsid w:val="0099139F"/>
    <w:rsid w:val="00991ED2"/>
    <w:rsid w:val="0099237B"/>
    <w:rsid w:val="00992A93"/>
    <w:rsid w:val="00993356"/>
    <w:rsid w:val="00993415"/>
    <w:rsid w:val="00993417"/>
    <w:rsid w:val="00993FF0"/>
    <w:rsid w:val="00995349"/>
    <w:rsid w:val="00995A9C"/>
    <w:rsid w:val="009963FA"/>
    <w:rsid w:val="009A176A"/>
    <w:rsid w:val="009A1FAA"/>
    <w:rsid w:val="009A238E"/>
    <w:rsid w:val="009A2B97"/>
    <w:rsid w:val="009A4F54"/>
    <w:rsid w:val="009A4FD2"/>
    <w:rsid w:val="009A50A4"/>
    <w:rsid w:val="009A5FDA"/>
    <w:rsid w:val="009A6430"/>
    <w:rsid w:val="009A65A6"/>
    <w:rsid w:val="009A6639"/>
    <w:rsid w:val="009A7020"/>
    <w:rsid w:val="009A7B0E"/>
    <w:rsid w:val="009B0453"/>
    <w:rsid w:val="009B2040"/>
    <w:rsid w:val="009B23E7"/>
    <w:rsid w:val="009B476D"/>
    <w:rsid w:val="009B5596"/>
    <w:rsid w:val="009B5F43"/>
    <w:rsid w:val="009B6668"/>
    <w:rsid w:val="009B707D"/>
    <w:rsid w:val="009B718C"/>
    <w:rsid w:val="009C0149"/>
    <w:rsid w:val="009C01A9"/>
    <w:rsid w:val="009C0B39"/>
    <w:rsid w:val="009C0CB1"/>
    <w:rsid w:val="009C2369"/>
    <w:rsid w:val="009C2C18"/>
    <w:rsid w:val="009C3382"/>
    <w:rsid w:val="009C3424"/>
    <w:rsid w:val="009C35BC"/>
    <w:rsid w:val="009C37A4"/>
    <w:rsid w:val="009C4E6B"/>
    <w:rsid w:val="009C51B4"/>
    <w:rsid w:val="009C657E"/>
    <w:rsid w:val="009C70B5"/>
    <w:rsid w:val="009C7418"/>
    <w:rsid w:val="009C7896"/>
    <w:rsid w:val="009C7E32"/>
    <w:rsid w:val="009C7FCB"/>
    <w:rsid w:val="009D066C"/>
    <w:rsid w:val="009D12D0"/>
    <w:rsid w:val="009D1A3D"/>
    <w:rsid w:val="009D1B01"/>
    <w:rsid w:val="009D2301"/>
    <w:rsid w:val="009D3645"/>
    <w:rsid w:val="009D3E01"/>
    <w:rsid w:val="009D497A"/>
    <w:rsid w:val="009D4BB4"/>
    <w:rsid w:val="009D72C5"/>
    <w:rsid w:val="009E0012"/>
    <w:rsid w:val="009E057E"/>
    <w:rsid w:val="009E0C4D"/>
    <w:rsid w:val="009E2D4A"/>
    <w:rsid w:val="009E4030"/>
    <w:rsid w:val="009E450D"/>
    <w:rsid w:val="009E5B27"/>
    <w:rsid w:val="009E66CC"/>
    <w:rsid w:val="009E6CC9"/>
    <w:rsid w:val="009E79E6"/>
    <w:rsid w:val="009E7ABD"/>
    <w:rsid w:val="009F0607"/>
    <w:rsid w:val="009F1574"/>
    <w:rsid w:val="009F18C8"/>
    <w:rsid w:val="009F2F2C"/>
    <w:rsid w:val="009F40F8"/>
    <w:rsid w:val="009F5299"/>
    <w:rsid w:val="009F535A"/>
    <w:rsid w:val="009F5E7F"/>
    <w:rsid w:val="009F5FEF"/>
    <w:rsid w:val="009F6497"/>
    <w:rsid w:val="009F6BAA"/>
    <w:rsid w:val="009F715F"/>
    <w:rsid w:val="009F73DC"/>
    <w:rsid w:val="00A00345"/>
    <w:rsid w:val="00A008F4"/>
    <w:rsid w:val="00A00963"/>
    <w:rsid w:val="00A024A5"/>
    <w:rsid w:val="00A032CF"/>
    <w:rsid w:val="00A03BE9"/>
    <w:rsid w:val="00A045B1"/>
    <w:rsid w:val="00A05846"/>
    <w:rsid w:val="00A06A8C"/>
    <w:rsid w:val="00A06AC4"/>
    <w:rsid w:val="00A06BBB"/>
    <w:rsid w:val="00A0738C"/>
    <w:rsid w:val="00A0746C"/>
    <w:rsid w:val="00A07614"/>
    <w:rsid w:val="00A077F2"/>
    <w:rsid w:val="00A101D2"/>
    <w:rsid w:val="00A106BC"/>
    <w:rsid w:val="00A110CB"/>
    <w:rsid w:val="00A11B8E"/>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350"/>
    <w:rsid w:val="00A21522"/>
    <w:rsid w:val="00A22092"/>
    <w:rsid w:val="00A22477"/>
    <w:rsid w:val="00A227AA"/>
    <w:rsid w:val="00A23A99"/>
    <w:rsid w:val="00A2473D"/>
    <w:rsid w:val="00A250B8"/>
    <w:rsid w:val="00A25537"/>
    <w:rsid w:val="00A260FE"/>
    <w:rsid w:val="00A26159"/>
    <w:rsid w:val="00A2648E"/>
    <w:rsid w:val="00A26C34"/>
    <w:rsid w:val="00A26E89"/>
    <w:rsid w:val="00A311F8"/>
    <w:rsid w:val="00A33E9D"/>
    <w:rsid w:val="00A3493A"/>
    <w:rsid w:val="00A360A8"/>
    <w:rsid w:val="00A36A24"/>
    <w:rsid w:val="00A36C3F"/>
    <w:rsid w:val="00A36E08"/>
    <w:rsid w:val="00A3795F"/>
    <w:rsid w:val="00A40C54"/>
    <w:rsid w:val="00A40FC6"/>
    <w:rsid w:val="00A41A77"/>
    <w:rsid w:val="00A4309E"/>
    <w:rsid w:val="00A43B36"/>
    <w:rsid w:val="00A43DA0"/>
    <w:rsid w:val="00A44197"/>
    <w:rsid w:val="00A46BD0"/>
    <w:rsid w:val="00A46BED"/>
    <w:rsid w:val="00A474B2"/>
    <w:rsid w:val="00A4785A"/>
    <w:rsid w:val="00A505B9"/>
    <w:rsid w:val="00A5118B"/>
    <w:rsid w:val="00A519AA"/>
    <w:rsid w:val="00A52989"/>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1567"/>
    <w:rsid w:val="00A616C7"/>
    <w:rsid w:val="00A61BCF"/>
    <w:rsid w:val="00A62A34"/>
    <w:rsid w:val="00A638D4"/>
    <w:rsid w:val="00A64CE7"/>
    <w:rsid w:val="00A65396"/>
    <w:rsid w:val="00A65F77"/>
    <w:rsid w:val="00A661BB"/>
    <w:rsid w:val="00A662D3"/>
    <w:rsid w:val="00A666C2"/>
    <w:rsid w:val="00A6750B"/>
    <w:rsid w:val="00A70238"/>
    <w:rsid w:val="00A70C27"/>
    <w:rsid w:val="00A71182"/>
    <w:rsid w:val="00A71F8C"/>
    <w:rsid w:val="00A723CE"/>
    <w:rsid w:val="00A72449"/>
    <w:rsid w:val="00A72FD2"/>
    <w:rsid w:val="00A730FB"/>
    <w:rsid w:val="00A7380C"/>
    <w:rsid w:val="00A738E0"/>
    <w:rsid w:val="00A738E4"/>
    <w:rsid w:val="00A74635"/>
    <w:rsid w:val="00A76CB4"/>
    <w:rsid w:val="00A77028"/>
    <w:rsid w:val="00A77077"/>
    <w:rsid w:val="00A826C3"/>
    <w:rsid w:val="00A826DE"/>
    <w:rsid w:val="00A82BF0"/>
    <w:rsid w:val="00A82D51"/>
    <w:rsid w:val="00A84332"/>
    <w:rsid w:val="00A84A23"/>
    <w:rsid w:val="00A84AB9"/>
    <w:rsid w:val="00A8607D"/>
    <w:rsid w:val="00A904DA"/>
    <w:rsid w:val="00A907A3"/>
    <w:rsid w:val="00A90BA1"/>
    <w:rsid w:val="00A91AAB"/>
    <w:rsid w:val="00A91AE0"/>
    <w:rsid w:val="00A921BC"/>
    <w:rsid w:val="00A9285E"/>
    <w:rsid w:val="00A92A08"/>
    <w:rsid w:val="00A92A20"/>
    <w:rsid w:val="00A931BF"/>
    <w:rsid w:val="00A93938"/>
    <w:rsid w:val="00A939B9"/>
    <w:rsid w:val="00A93CCF"/>
    <w:rsid w:val="00A942EC"/>
    <w:rsid w:val="00A95EA9"/>
    <w:rsid w:val="00A96325"/>
    <w:rsid w:val="00A9642B"/>
    <w:rsid w:val="00A971E3"/>
    <w:rsid w:val="00A9735D"/>
    <w:rsid w:val="00AA007C"/>
    <w:rsid w:val="00AA0454"/>
    <w:rsid w:val="00AA060E"/>
    <w:rsid w:val="00AA0A23"/>
    <w:rsid w:val="00AA0C67"/>
    <w:rsid w:val="00AA17D8"/>
    <w:rsid w:val="00AA262A"/>
    <w:rsid w:val="00AA2D14"/>
    <w:rsid w:val="00AA2F99"/>
    <w:rsid w:val="00AA3DAC"/>
    <w:rsid w:val="00AA4F42"/>
    <w:rsid w:val="00AA5971"/>
    <w:rsid w:val="00AA59B3"/>
    <w:rsid w:val="00AA5D4D"/>
    <w:rsid w:val="00AA66C4"/>
    <w:rsid w:val="00AA694A"/>
    <w:rsid w:val="00AA771F"/>
    <w:rsid w:val="00AA7DC5"/>
    <w:rsid w:val="00AA7ED9"/>
    <w:rsid w:val="00AB0731"/>
    <w:rsid w:val="00AB0B65"/>
    <w:rsid w:val="00AB165C"/>
    <w:rsid w:val="00AB1EBA"/>
    <w:rsid w:val="00AB21FF"/>
    <w:rsid w:val="00AB3999"/>
    <w:rsid w:val="00AB4617"/>
    <w:rsid w:val="00AB4981"/>
    <w:rsid w:val="00AB5460"/>
    <w:rsid w:val="00AB58EB"/>
    <w:rsid w:val="00AB6D8D"/>
    <w:rsid w:val="00AB7F92"/>
    <w:rsid w:val="00AC233D"/>
    <w:rsid w:val="00AC2C9D"/>
    <w:rsid w:val="00AC2FEE"/>
    <w:rsid w:val="00AC32A3"/>
    <w:rsid w:val="00AC331C"/>
    <w:rsid w:val="00AC4335"/>
    <w:rsid w:val="00AC45ED"/>
    <w:rsid w:val="00AC4A91"/>
    <w:rsid w:val="00AC4C58"/>
    <w:rsid w:val="00AC4CC8"/>
    <w:rsid w:val="00AC4EFB"/>
    <w:rsid w:val="00AC4FA5"/>
    <w:rsid w:val="00AC5EB7"/>
    <w:rsid w:val="00AC6EA0"/>
    <w:rsid w:val="00AC71B6"/>
    <w:rsid w:val="00AC7360"/>
    <w:rsid w:val="00AD00BB"/>
    <w:rsid w:val="00AD20CE"/>
    <w:rsid w:val="00AD215D"/>
    <w:rsid w:val="00AD2D4E"/>
    <w:rsid w:val="00AD312F"/>
    <w:rsid w:val="00AD3659"/>
    <w:rsid w:val="00AD3751"/>
    <w:rsid w:val="00AD3C67"/>
    <w:rsid w:val="00AD42E4"/>
    <w:rsid w:val="00AD4F6A"/>
    <w:rsid w:val="00AD521D"/>
    <w:rsid w:val="00AD566F"/>
    <w:rsid w:val="00AD571B"/>
    <w:rsid w:val="00AD614B"/>
    <w:rsid w:val="00AD7079"/>
    <w:rsid w:val="00AD7372"/>
    <w:rsid w:val="00AE27DC"/>
    <w:rsid w:val="00AE40ED"/>
    <w:rsid w:val="00AE4411"/>
    <w:rsid w:val="00AE458C"/>
    <w:rsid w:val="00AE4F40"/>
    <w:rsid w:val="00AE53E1"/>
    <w:rsid w:val="00AE6191"/>
    <w:rsid w:val="00AE76EE"/>
    <w:rsid w:val="00AE7760"/>
    <w:rsid w:val="00AE7F4F"/>
    <w:rsid w:val="00AF04A0"/>
    <w:rsid w:val="00AF1707"/>
    <w:rsid w:val="00AF1D24"/>
    <w:rsid w:val="00AF2475"/>
    <w:rsid w:val="00AF2840"/>
    <w:rsid w:val="00AF2B5E"/>
    <w:rsid w:val="00AF2D9D"/>
    <w:rsid w:val="00AF3AFF"/>
    <w:rsid w:val="00AF3BAF"/>
    <w:rsid w:val="00AF3E17"/>
    <w:rsid w:val="00AF4477"/>
    <w:rsid w:val="00AF4493"/>
    <w:rsid w:val="00AF5B00"/>
    <w:rsid w:val="00AF6573"/>
    <w:rsid w:val="00AF6FBF"/>
    <w:rsid w:val="00B00361"/>
    <w:rsid w:val="00B00575"/>
    <w:rsid w:val="00B005B4"/>
    <w:rsid w:val="00B00B71"/>
    <w:rsid w:val="00B0259F"/>
    <w:rsid w:val="00B03751"/>
    <w:rsid w:val="00B0377E"/>
    <w:rsid w:val="00B04658"/>
    <w:rsid w:val="00B049C7"/>
    <w:rsid w:val="00B066E8"/>
    <w:rsid w:val="00B06B5E"/>
    <w:rsid w:val="00B0701C"/>
    <w:rsid w:val="00B072E4"/>
    <w:rsid w:val="00B10613"/>
    <w:rsid w:val="00B1135B"/>
    <w:rsid w:val="00B13302"/>
    <w:rsid w:val="00B1453C"/>
    <w:rsid w:val="00B151E3"/>
    <w:rsid w:val="00B15B5D"/>
    <w:rsid w:val="00B161E1"/>
    <w:rsid w:val="00B16870"/>
    <w:rsid w:val="00B16E2E"/>
    <w:rsid w:val="00B174AC"/>
    <w:rsid w:val="00B20D77"/>
    <w:rsid w:val="00B2128E"/>
    <w:rsid w:val="00B215FF"/>
    <w:rsid w:val="00B22390"/>
    <w:rsid w:val="00B225A2"/>
    <w:rsid w:val="00B227CB"/>
    <w:rsid w:val="00B229BA"/>
    <w:rsid w:val="00B241A5"/>
    <w:rsid w:val="00B241AE"/>
    <w:rsid w:val="00B2463A"/>
    <w:rsid w:val="00B27F27"/>
    <w:rsid w:val="00B30A00"/>
    <w:rsid w:val="00B31167"/>
    <w:rsid w:val="00B31670"/>
    <w:rsid w:val="00B31C8C"/>
    <w:rsid w:val="00B3306F"/>
    <w:rsid w:val="00B334C1"/>
    <w:rsid w:val="00B34095"/>
    <w:rsid w:val="00B34276"/>
    <w:rsid w:val="00B34FF3"/>
    <w:rsid w:val="00B368A3"/>
    <w:rsid w:val="00B37CB1"/>
    <w:rsid w:val="00B4020C"/>
    <w:rsid w:val="00B410C3"/>
    <w:rsid w:val="00B41D02"/>
    <w:rsid w:val="00B431FC"/>
    <w:rsid w:val="00B432CA"/>
    <w:rsid w:val="00B43A92"/>
    <w:rsid w:val="00B43F66"/>
    <w:rsid w:val="00B445B6"/>
    <w:rsid w:val="00B44938"/>
    <w:rsid w:val="00B44CF7"/>
    <w:rsid w:val="00B462C9"/>
    <w:rsid w:val="00B4632B"/>
    <w:rsid w:val="00B46345"/>
    <w:rsid w:val="00B46D4C"/>
    <w:rsid w:val="00B47449"/>
    <w:rsid w:val="00B52037"/>
    <w:rsid w:val="00B52255"/>
    <w:rsid w:val="00B524A5"/>
    <w:rsid w:val="00B5310A"/>
    <w:rsid w:val="00B53250"/>
    <w:rsid w:val="00B5370A"/>
    <w:rsid w:val="00B53B64"/>
    <w:rsid w:val="00B53C3A"/>
    <w:rsid w:val="00B53E99"/>
    <w:rsid w:val="00B53F0C"/>
    <w:rsid w:val="00B5418B"/>
    <w:rsid w:val="00B5430D"/>
    <w:rsid w:val="00B547AF"/>
    <w:rsid w:val="00B5604A"/>
    <w:rsid w:val="00B5688F"/>
    <w:rsid w:val="00B56EA9"/>
    <w:rsid w:val="00B577CB"/>
    <w:rsid w:val="00B57ED7"/>
    <w:rsid w:val="00B603E0"/>
    <w:rsid w:val="00B6080B"/>
    <w:rsid w:val="00B60B8D"/>
    <w:rsid w:val="00B61A68"/>
    <w:rsid w:val="00B61CEC"/>
    <w:rsid w:val="00B62E1C"/>
    <w:rsid w:val="00B63B6D"/>
    <w:rsid w:val="00B63D57"/>
    <w:rsid w:val="00B6448A"/>
    <w:rsid w:val="00B64632"/>
    <w:rsid w:val="00B64A14"/>
    <w:rsid w:val="00B657FE"/>
    <w:rsid w:val="00B65A77"/>
    <w:rsid w:val="00B66319"/>
    <w:rsid w:val="00B66D0A"/>
    <w:rsid w:val="00B67C50"/>
    <w:rsid w:val="00B704A3"/>
    <w:rsid w:val="00B71601"/>
    <w:rsid w:val="00B71759"/>
    <w:rsid w:val="00B725DB"/>
    <w:rsid w:val="00B72657"/>
    <w:rsid w:val="00B72E3E"/>
    <w:rsid w:val="00B745E2"/>
    <w:rsid w:val="00B74F4D"/>
    <w:rsid w:val="00B758B1"/>
    <w:rsid w:val="00B769C1"/>
    <w:rsid w:val="00B76A62"/>
    <w:rsid w:val="00B76B46"/>
    <w:rsid w:val="00B77609"/>
    <w:rsid w:val="00B81C68"/>
    <w:rsid w:val="00B81E2B"/>
    <w:rsid w:val="00B81F16"/>
    <w:rsid w:val="00B8203A"/>
    <w:rsid w:val="00B8289E"/>
    <w:rsid w:val="00B82E03"/>
    <w:rsid w:val="00B83E57"/>
    <w:rsid w:val="00B8440D"/>
    <w:rsid w:val="00B85E8B"/>
    <w:rsid w:val="00B86892"/>
    <w:rsid w:val="00B90449"/>
    <w:rsid w:val="00B9086C"/>
    <w:rsid w:val="00B92FCC"/>
    <w:rsid w:val="00B9338D"/>
    <w:rsid w:val="00B93EBB"/>
    <w:rsid w:val="00B9422A"/>
    <w:rsid w:val="00B954B7"/>
    <w:rsid w:val="00B963EA"/>
    <w:rsid w:val="00BA00E6"/>
    <w:rsid w:val="00BA04FD"/>
    <w:rsid w:val="00BA0ECB"/>
    <w:rsid w:val="00BA1BEE"/>
    <w:rsid w:val="00BA2503"/>
    <w:rsid w:val="00BA31E5"/>
    <w:rsid w:val="00BA4CFD"/>
    <w:rsid w:val="00BA5307"/>
    <w:rsid w:val="00BA5905"/>
    <w:rsid w:val="00BA5E56"/>
    <w:rsid w:val="00BA6158"/>
    <w:rsid w:val="00BA62DB"/>
    <w:rsid w:val="00BB018C"/>
    <w:rsid w:val="00BB0308"/>
    <w:rsid w:val="00BB0E70"/>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999"/>
    <w:rsid w:val="00BC2E3B"/>
    <w:rsid w:val="00BC4C76"/>
    <w:rsid w:val="00BC57DC"/>
    <w:rsid w:val="00BC59F3"/>
    <w:rsid w:val="00BC612D"/>
    <w:rsid w:val="00BC696B"/>
    <w:rsid w:val="00BC696D"/>
    <w:rsid w:val="00BC6BB7"/>
    <w:rsid w:val="00BD194C"/>
    <w:rsid w:val="00BD326A"/>
    <w:rsid w:val="00BD3BA3"/>
    <w:rsid w:val="00BD4662"/>
    <w:rsid w:val="00BD4965"/>
    <w:rsid w:val="00BD5BBE"/>
    <w:rsid w:val="00BD6405"/>
    <w:rsid w:val="00BE0284"/>
    <w:rsid w:val="00BE04E2"/>
    <w:rsid w:val="00BE0794"/>
    <w:rsid w:val="00BE2E98"/>
    <w:rsid w:val="00BE336A"/>
    <w:rsid w:val="00BE35D6"/>
    <w:rsid w:val="00BE43BE"/>
    <w:rsid w:val="00BE4C1C"/>
    <w:rsid w:val="00BE593E"/>
    <w:rsid w:val="00BE5B33"/>
    <w:rsid w:val="00BE6CE7"/>
    <w:rsid w:val="00BF08EA"/>
    <w:rsid w:val="00BF0C53"/>
    <w:rsid w:val="00BF15F6"/>
    <w:rsid w:val="00BF2BD4"/>
    <w:rsid w:val="00BF2E97"/>
    <w:rsid w:val="00BF3B75"/>
    <w:rsid w:val="00BF6035"/>
    <w:rsid w:val="00BF646B"/>
    <w:rsid w:val="00BF6F6F"/>
    <w:rsid w:val="00BF76CC"/>
    <w:rsid w:val="00BF7D07"/>
    <w:rsid w:val="00C00114"/>
    <w:rsid w:val="00C0021B"/>
    <w:rsid w:val="00C0028A"/>
    <w:rsid w:val="00C0273B"/>
    <w:rsid w:val="00C027A3"/>
    <w:rsid w:val="00C03023"/>
    <w:rsid w:val="00C04249"/>
    <w:rsid w:val="00C04508"/>
    <w:rsid w:val="00C05609"/>
    <w:rsid w:val="00C057A0"/>
    <w:rsid w:val="00C06780"/>
    <w:rsid w:val="00C06A14"/>
    <w:rsid w:val="00C06EDF"/>
    <w:rsid w:val="00C0700E"/>
    <w:rsid w:val="00C102A8"/>
    <w:rsid w:val="00C108F0"/>
    <w:rsid w:val="00C109E9"/>
    <w:rsid w:val="00C10C5A"/>
    <w:rsid w:val="00C10CF5"/>
    <w:rsid w:val="00C10DE8"/>
    <w:rsid w:val="00C10F5E"/>
    <w:rsid w:val="00C117C3"/>
    <w:rsid w:val="00C11D54"/>
    <w:rsid w:val="00C12220"/>
    <w:rsid w:val="00C130F0"/>
    <w:rsid w:val="00C142C8"/>
    <w:rsid w:val="00C1439E"/>
    <w:rsid w:val="00C14956"/>
    <w:rsid w:val="00C14D3C"/>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4F9A"/>
    <w:rsid w:val="00C24FE3"/>
    <w:rsid w:val="00C250B1"/>
    <w:rsid w:val="00C25140"/>
    <w:rsid w:val="00C2657F"/>
    <w:rsid w:val="00C2670A"/>
    <w:rsid w:val="00C26B70"/>
    <w:rsid w:val="00C26D9E"/>
    <w:rsid w:val="00C27350"/>
    <w:rsid w:val="00C2792E"/>
    <w:rsid w:val="00C3072D"/>
    <w:rsid w:val="00C30FAF"/>
    <w:rsid w:val="00C313FC"/>
    <w:rsid w:val="00C3148E"/>
    <w:rsid w:val="00C3224B"/>
    <w:rsid w:val="00C32538"/>
    <w:rsid w:val="00C325FA"/>
    <w:rsid w:val="00C32ADF"/>
    <w:rsid w:val="00C32DC3"/>
    <w:rsid w:val="00C34582"/>
    <w:rsid w:val="00C34A66"/>
    <w:rsid w:val="00C36310"/>
    <w:rsid w:val="00C363E0"/>
    <w:rsid w:val="00C36DA2"/>
    <w:rsid w:val="00C36DB1"/>
    <w:rsid w:val="00C37135"/>
    <w:rsid w:val="00C37786"/>
    <w:rsid w:val="00C40BD9"/>
    <w:rsid w:val="00C40C27"/>
    <w:rsid w:val="00C40EB7"/>
    <w:rsid w:val="00C429AE"/>
    <w:rsid w:val="00C42D04"/>
    <w:rsid w:val="00C44699"/>
    <w:rsid w:val="00C447C9"/>
    <w:rsid w:val="00C4578A"/>
    <w:rsid w:val="00C46279"/>
    <w:rsid w:val="00C467C8"/>
    <w:rsid w:val="00C47193"/>
    <w:rsid w:val="00C4798C"/>
    <w:rsid w:val="00C5008C"/>
    <w:rsid w:val="00C509E4"/>
    <w:rsid w:val="00C5215E"/>
    <w:rsid w:val="00C53341"/>
    <w:rsid w:val="00C53517"/>
    <w:rsid w:val="00C536ED"/>
    <w:rsid w:val="00C544B0"/>
    <w:rsid w:val="00C54743"/>
    <w:rsid w:val="00C557C1"/>
    <w:rsid w:val="00C55BE2"/>
    <w:rsid w:val="00C5627F"/>
    <w:rsid w:val="00C56FCD"/>
    <w:rsid w:val="00C57BC5"/>
    <w:rsid w:val="00C57C24"/>
    <w:rsid w:val="00C6111B"/>
    <w:rsid w:val="00C611AB"/>
    <w:rsid w:val="00C6214C"/>
    <w:rsid w:val="00C62712"/>
    <w:rsid w:val="00C635F7"/>
    <w:rsid w:val="00C63967"/>
    <w:rsid w:val="00C64D97"/>
    <w:rsid w:val="00C65473"/>
    <w:rsid w:val="00C658BB"/>
    <w:rsid w:val="00C66275"/>
    <w:rsid w:val="00C67A4D"/>
    <w:rsid w:val="00C711A9"/>
    <w:rsid w:val="00C71DBB"/>
    <w:rsid w:val="00C7219D"/>
    <w:rsid w:val="00C72548"/>
    <w:rsid w:val="00C72F99"/>
    <w:rsid w:val="00C737A7"/>
    <w:rsid w:val="00C73A5A"/>
    <w:rsid w:val="00C73C78"/>
    <w:rsid w:val="00C73DF0"/>
    <w:rsid w:val="00C75401"/>
    <w:rsid w:val="00C756D5"/>
    <w:rsid w:val="00C802D4"/>
    <w:rsid w:val="00C805C1"/>
    <w:rsid w:val="00C80BA5"/>
    <w:rsid w:val="00C80F6D"/>
    <w:rsid w:val="00C82290"/>
    <w:rsid w:val="00C82291"/>
    <w:rsid w:val="00C825F1"/>
    <w:rsid w:val="00C83320"/>
    <w:rsid w:val="00C84585"/>
    <w:rsid w:val="00C8628A"/>
    <w:rsid w:val="00C86E02"/>
    <w:rsid w:val="00C878CC"/>
    <w:rsid w:val="00C9133C"/>
    <w:rsid w:val="00C9281F"/>
    <w:rsid w:val="00C947A5"/>
    <w:rsid w:val="00C9517B"/>
    <w:rsid w:val="00C95420"/>
    <w:rsid w:val="00C95D42"/>
    <w:rsid w:val="00C95D64"/>
    <w:rsid w:val="00C96099"/>
    <w:rsid w:val="00C961DB"/>
    <w:rsid w:val="00C97044"/>
    <w:rsid w:val="00C9794A"/>
    <w:rsid w:val="00CA0068"/>
    <w:rsid w:val="00CA0C37"/>
    <w:rsid w:val="00CA225C"/>
    <w:rsid w:val="00CA281F"/>
    <w:rsid w:val="00CA3D14"/>
    <w:rsid w:val="00CA3F7C"/>
    <w:rsid w:val="00CA4172"/>
    <w:rsid w:val="00CA4268"/>
    <w:rsid w:val="00CA570B"/>
    <w:rsid w:val="00CA59BF"/>
    <w:rsid w:val="00CA6407"/>
    <w:rsid w:val="00CA695E"/>
    <w:rsid w:val="00CA6FBA"/>
    <w:rsid w:val="00CA73F1"/>
    <w:rsid w:val="00CA7724"/>
    <w:rsid w:val="00CB11FB"/>
    <w:rsid w:val="00CB1772"/>
    <w:rsid w:val="00CB2247"/>
    <w:rsid w:val="00CB3FBC"/>
    <w:rsid w:val="00CB4433"/>
    <w:rsid w:val="00CB4652"/>
    <w:rsid w:val="00CB495F"/>
    <w:rsid w:val="00CB53BA"/>
    <w:rsid w:val="00CB5C9D"/>
    <w:rsid w:val="00CB5E82"/>
    <w:rsid w:val="00CB5FEE"/>
    <w:rsid w:val="00CB603A"/>
    <w:rsid w:val="00CB6434"/>
    <w:rsid w:val="00CB6494"/>
    <w:rsid w:val="00CB6C55"/>
    <w:rsid w:val="00CB6C93"/>
    <w:rsid w:val="00CC00BD"/>
    <w:rsid w:val="00CC037F"/>
    <w:rsid w:val="00CC0F63"/>
    <w:rsid w:val="00CC225F"/>
    <w:rsid w:val="00CC2BC3"/>
    <w:rsid w:val="00CC3044"/>
    <w:rsid w:val="00CC388B"/>
    <w:rsid w:val="00CC4395"/>
    <w:rsid w:val="00CC49E2"/>
    <w:rsid w:val="00CC59E7"/>
    <w:rsid w:val="00CC5D9F"/>
    <w:rsid w:val="00CC6243"/>
    <w:rsid w:val="00CC67E9"/>
    <w:rsid w:val="00CD0012"/>
    <w:rsid w:val="00CD0913"/>
    <w:rsid w:val="00CD0952"/>
    <w:rsid w:val="00CD0FD2"/>
    <w:rsid w:val="00CD2CC8"/>
    <w:rsid w:val="00CD4634"/>
    <w:rsid w:val="00CD5489"/>
    <w:rsid w:val="00CD6584"/>
    <w:rsid w:val="00CE02D2"/>
    <w:rsid w:val="00CE0B09"/>
    <w:rsid w:val="00CE23E5"/>
    <w:rsid w:val="00CE27D8"/>
    <w:rsid w:val="00CE2953"/>
    <w:rsid w:val="00CE2F25"/>
    <w:rsid w:val="00CE37A3"/>
    <w:rsid w:val="00CE3B34"/>
    <w:rsid w:val="00CE476E"/>
    <w:rsid w:val="00CE55F5"/>
    <w:rsid w:val="00CE571E"/>
    <w:rsid w:val="00CE5BA8"/>
    <w:rsid w:val="00CE5E0E"/>
    <w:rsid w:val="00CE6473"/>
    <w:rsid w:val="00CE6D82"/>
    <w:rsid w:val="00CE6F98"/>
    <w:rsid w:val="00CE7141"/>
    <w:rsid w:val="00CE7936"/>
    <w:rsid w:val="00CF035A"/>
    <w:rsid w:val="00CF05D2"/>
    <w:rsid w:val="00CF0987"/>
    <w:rsid w:val="00CF1079"/>
    <w:rsid w:val="00CF1918"/>
    <w:rsid w:val="00CF19C1"/>
    <w:rsid w:val="00CF2ACE"/>
    <w:rsid w:val="00CF2F6A"/>
    <w:rsid w:val="00CF3342"/>
    <w:rsid w:val="00CF3800"/>
    <w:rsid w:val="00CF4663"/>
    <w:rsid w:val="00CF47F2"/>
    <w:rsid w:val="00CF4A4C"/>
    <w:rsid w:val="00CF4F02"/>
    <w:rsid w:val="00CF5F35"/>
    <w:rsid w:val="00CF6DAA"/>
    <w:rsid w:val="00CF74A5"/>
    <w:rsid w:val="00D001BF"/>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600"/>
    <w:rsid w:val="00D07AFF"/>
    <w:rsid w:val="00D1008E"/>
    <w:rsid w:val="00D10125"/>
    <w:rsid w:val="00D11A59"/>
    <w:rsid w:val="00D13045"/>
    <w:rsid w:val="00D135E5"/>
    <w:rsid w:val="00D13EBC"/>
    <w:rsid w:val="00D1595E"/>
    <w:rsid w:val="00D15A06"/>
    <w:rsid w:val="00D1600C"/>
    <w:rsid w:val="00D16432"/>
    <w:rsid w:val="00D17121"/>
    <w:rsid w:val="00D172A4"/>
    <w:rsid w:val="00D17E1A"/>
    <w:rsid w:val="00D20F5B"/>
    <w:rsid w:val="00D2120F"/>
    <w:rsid w:val="00D215F8"/>
    <w:rsid w:val="00D21D4E"/>
    <w:rsid w:val="00D23B1E"/>
    <w:rsid w:val="00D24B5C"/>
    <w:rsid w:val="00D2539D"/>
    <w:rsid w:val="00D25524"/>
    <w:rsid w:val="00D25918"/>
    <w:rsid w:val="00D25A47"/>
    <w:rsid w:val="00D264E6"/>
    <w:rsid w:val="00D26A66"/>
    <w:rsid w:val="00D273FB"/>
    <w:rsid w:val="00D27A02"/>
    <w:rsid w:val="00D27F94"/>
    <w:rsid w:val="00D30D99"/>
    <w:rsid w:val="00D30F86"/>
    <w:rsid w:val="00D315D3"/>
    <w:rsid w:val="00D32B46"/>
    <w:rsid w:val="00D330CF"/>
    <w:rsid w:val="00D33721"/>
    <w:rsid w:val="00D345C5"/>
    <w:rsid w:val="00D34CC3"/>
    <w:rsid w:val="00D34FA5"/>
    <w:rsid w:val="00D35007"/>
    <w:rsid w:val="00D3609F"/>
    <w:rsid w:val="00D36384"/>
    <w:rsid w:val="00D36CE4"/>
    <w:rsid w:val="00D379E0"/>
    <w:rsid w:val="00D37C25"/>
    <w:rsid w:val="00D4014D"/>
    <w:rsid w:val="00D42302"/>
    <w:rsid w:val="00D43296"/>
    <w:rsid w:val="00D4391F"/>
    <w:rsid w:val="00D442BE"/>
    <w:rsid w:val="00D44D78"/>
    <w:rsid w:val="00D451B4"/>
    <w:rsid w:val="00D464DC"/>
    <w:rsid w:val="00D46CB3"/>
    <w:rsid w:val="00D4720D"/>
    <w:rsid w:val="00D50A0A"/>
    <w:rsid w:val="00D51300"/>
    <w:rsid w:val="00D51615"/>
    <w:rsid w:val="00D52AD4"/>
    <w:rsid w:val="00D52B84"/>
    <w:rsid w:val="00D553FC"/>
    <w:rsid w:val="00D57454"/>
    <w:rsid w:val="00D57C0D"/>
    <w:rsid w:val="00D602AA"/>
    <w:rsid w:val="00D618EA"/>
    <w:rsid w:val="00D61ABB"/>
    <w:rsid w:val="00D61D1A"/>
    <w:rsid w:val="00D62AEF"/>
    <w:rsid w:val="00D62F85"/>
    <w:rsid w:val="00D64A99"/>
    <w:rsid w:val="00D65763"/>
    <w:rsid w:val="00D65AD3"/>
    <w:rsid w:val="00D65DE7"/>
    <w:rsid w:val="00D65E02"/>
    <w:rsid w:val="00D65E38"/>
    <w:rsid w:val="00D6756D"/>
    <w:rsid w:val="00D67BFE"/>
    <w:rsid w:val="00D707D8"/>
    <w:rsid w:val="00D7086E"/>
    <w:rsid w:val="00D70933"/>
    <w:rsid w:val="00D718F2"/>
    <w:rsid w:val="00D719CE"/>
    <w:rsid w:val="00D7523E"/>
    <w:rsid w:val="00D7685D"/>
    <w:rsid w:val="00D77C2A"/>
    <w:rsid w:val="00D77DE8"/>
    <w:rsid w:val="00D809AB"/>
    <w:rsid w:val="00D80A3C"/>
    <w:rsid w:val="00D81A41"/>
    <w:rsid w:val="00D82708"/>
    <w:rsid w:val="00D82743"/>
    <w:rsid w:val="00D83ABC"/>
    <w:rsid w:val="00D8434B"/>
    <w:rsid w:val="00D84687"/>
    <w:rsid w:val="00D85C49"/>
    <w:rsid w:val="00D8677C"/>
    <w:rsid w:val="00D90439"/>
    <w:rsid w:val="00D91213"/>
    <w:rsid w:val="00D9149B"/>
    <w:rsid w:val="00D92034"/>
    <w:rsid w:val="00D920F2"/>
    <w:rsid w:val="00D92F29"/>
    <w:rsid w:val="00D936AD"/>
    <w:rsid w:val="00D93DE0"/>
    <w:rsid w:val="00D93FC1"/>
    <w:rsid w:val="00D94482"/>
    <w:rsid w:val="00D945FD"/>
    <w:rsid w:val="00D94B54"/>
    <w:rsid w:val="00D95702"/>
    <w:rsid w:val="00D9574D"/>
    <w:rsid w:val="00D95904"/>
    <w:rsid w:val="00D96E57"/>
    <w:rsid w:val="00D970A7"/>
    <w:rsid w:val="00D97A79"/>
    <w:rsid w:val="00DA0005"/>
    <w:rsid w:val="00DA012F"/>
    <w:rsid w:val="00DA0331"/>
    <w:rsid w:val="00DA09F7"/>
    <w:rsid w:val="00DA3408"/>
    <w:rsid w:val="00DA3724"/>
    <w:rsid w:val="00DA4F2C"/>
    <w:rsid w:val="00DA69EA"/>
    <w:rsid w:val="00DA6BF5"/>
    <w:rsid w:val="00DA70C9"/>
    <w:rsid w:val="00DA7AE2"/>
    <w:rsid w:val="00DB14CC"/>
    <w:rsid w:val="00DB18B1"/>
    <w:rsid w:val="00DB1C6E"/>
    <w:rsid w:val="00DB1E95"/>
    <w:rsid w:val="00DB372E"/>
    <w:rsid w:val="00DB3A3C"/>
    <w:rsid w:val="00DB3ACD"/>
    <w:rsid w:val="00DB47FE"/>
    <w:rsid w:val="00DB4A90"/>
    <w:rsid w:val="00DB4B50"/>
    <w:rsid w:val="00DB57D5"/>
    <w:rsid w:val="00DB5C44"/>
    <w:rsid w:val="00DB6871"/>
    <w:rsid w:val="00DB75D8"/>
    <w:rsid w:val="00DB76EA"/>
    <w:rsid w:val="00DB7D4D"/>
    <w:rsid w:val="00DC1E23"/>
    <w:rsid w:val="00DC40C0"/>
    <w:rsid w:val="00DC4E82"/>
    <w:rsid w:val="00DC5A2E"/>
    <w:rsid w:val="00DC6173"/>
    <w:rsid w:val="00DC6DD3"/>
    <w:rsid w:val="00DC779E"/>
    <w:rsid w:val="00DC7965"/>
    <w:rsid w:val="00DC7E51"/>
    <w:rsid w:val="00DD01A1"/>
    <w:rsid w:val="00DD0EA1"/>
    <w:rsid w:val="00DD29CC"/>
    <w:rsid w:val="00DD2A5F"/>
    <w:rsid w:val="00DD3909"/>
    <w:rsid w:val="00DD4205"/>
    <w:rsid w:val="00DD4869"/>
    <w:rsid w:val="00DD552B"/>
    <w:rsid w:val="00DD6113"/>
    <w:rsid w:val="00DD673C"/>
    <w:rsid w:val="00DD7089"/>
    <w:rsid w:val="00DE0276"/>
    <w:rsid w:val="00DE1BCC"/>
    <w:rsid w:val="00DE1FDD"/>
    <w:rsid w:val="00DE20F9"/>
    <w:rsid w:val="00DE258F"/>
    <w:rsid w:val="00DE2C78"/>
    <w:rsid w:val="00DE349D"/>
    <w:rsid w:val="00DE4957"/>
    <w:rsid w:val="00DE4B5A"/>
    <w:rsid w:val="00DE5680"/>
    <w:rsid w:val="00DE740E"/>
    <w:rsid w:val="00DE77DD"/>
    <w:rsid w:val="00DE7867"/>
    <w:rsid w:val="00DE7991"/>
    <w:rsid w:val="00DF05A3"/>
    <w:rsid w:val="00DF26F8"/>
    <w:rsid w:val="00DF463D"/>
    <w:rsid w:val="00DF5182"/>
    <w:rsid w:val="00DF5AE3"/>
    <w:rsid w:val="00DF5CA4"/>
    <w:rsid w:val="00DF740F"/>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2001A"/>
    <w:rsid w:val="00E2073D"/>
    <w:rsid w:val="00E209E4"/>
    <w:rsid w:val="00E20CD4"/>
    <w:rsid w:val="00E21249"/>
    <w:rsid w:val="00E21A93"/>
    <w:rsid w:val="00E220BA"/>
    <w:rsid w:val="00E23A09"/>
    <w:rsid w:val="00E23CF8"/>
    <w:rsid w:val="00E23DB2"/>
    <w:rsid w:val="00E24762"/>
    <w:rsid w:val="00E26469"/>
    <w:rsid w:val="00E26A28"/>
    <w:rsid w:val="00E26E19"/>
    <w:rsid w:val="00E300DD"/>
    <w:rsid w:val="00E30B9B"/>
    <w:rsid w:val="00E31D98"/>
    <w:rsid w:val="00E32E2E"/>
    <w:rsid w:val="00E33663"/>
    <w:rsid w:val="00E33C11"/>
    <w:rsid w:val="00E34F9F"/>
    <w:rsid w:val="00E357D7"/>
    <w:rsid w:val="00E35C97"/>
    <w:rsid w:val="00E35F07"/>
    <w:rsid w:val="00E40914"/>
    <w:rsid w:val="00E40E2D"/>
    <w:rsid w:val="00E41455"/>
    <w:rsid w:val="00E41748"/>
    <w:rsid w:val="00E428E9"/>
    <w:rsid w:val="00E42F88"/>
    <w:rsid w:val="00E43BF7"/>
    <w:rsid w:val="00E44892"/>
    <w:rsid w:val="00E44E35"/>
    <w:rsid w:val="00E44E56"/>
    <w:rsid w:val="00E45B52"/>
    <w:rsid w:val="00E45C7A"/>
    <w:rsid w:val="00E46999"/>
    <w:rsid w:val="00E46A99"/>
    <w:rsid w:val="00E46B44"/>
    <w:rsid w:val="00E479E2"/>
    <w:rsid w:val="00E47B0C"/>
    <w:rsid w:val="00E47D42"/>
    <w:rsid w:val="00E504BB"/>
    <w:rsid w:val="00E505DB"/>
    <w:rsid w:val="00E506CD"/>
    <w:rsid w:val="00E51A80"/>
    <w:rsid w:val="00E52434"/>
    <w:rsid w:val="00E52D91"/>
    <w:rsid w:val="00E546E0"/>
    <w:rsid w:val="00E54C91"/>
    <w:rsid w:val="00E54E9A"/>
    <w:rsid w:val="00E55494"/>
    <w:rsid w:val="00E555D1"/>
    <w:rsid w:val="00E55610"/>
    <w:rsid w:val="00E55AA1"/>
    <w:rsid w:val="00E60266"/>
    <w:rsid w:val="00E61ACA"/>
    <w:rsid w:val="00E62C9B"/>
    <w:rsid w:val="00E63AA8"/>
    <w:rsid w:val="00E63F2D"/>
    <w:rsid w:val="00E64AED"/>
    <w:rsid w:val="00E64B5F"/>
    <w:rsid w:val="00E65033"/>
    <w:rsid w:val="00E66128"/>
    <w:rsid w:val="00E669E5"/>
    <w:rsid w:val="00E66B97"/>
    <w:rsid w:val="00E66F35"/>
    <w:rsid w:val="00E66F84"/>
    <w:rsid w:val="00E703FA"/>
    <w:rsid w:val="00E70B84"/>
    <w:rsid w:val="00E70D01"/>
    <w:rsid w:val="00E70D09"/>
    <w:rsid w:val="00E70FB6"/>
    <w:rsid w:val="00E73952"/>
    <w:rsid w:val="00E739F1"/>
    <w:rsid w:val="00E75C70"/>
    <w:rsid w:val="00E76CA4"/>
    <w:rsid w:val="00E77A01"/>
    <w:rsid w:val="00E77B86"/>
    <w:rsid w:val="00E80115"/>
    <w:rsid w:val="00E80C35"/>
    <w:rsid w:val="00E81B18"/>
    <w:rsid w:val="00E8203B"/>
    <w:rsid w:val="00E821D2"/>
    <w:rsid w:val="00E832D7"/>
    <w:rsid w:val="00E83F9B"/>
    <w:rsid w:val="00E840F4"/>
    <w:rsid w:val="00E84D85"/>
    <w:rsid w:val="00E85004"/>
    <w:rsid w:val="00E85586"/>
    <w:rsid w:val="00E85B78"/>
    <w:rsid w:val="00E8616A"/>
    <w:rsid w:val="00E87B35"/>
    <w:rsid w:val="00E9053C"/>
    <w:rsid w:val="00E90F0A"/>
    <w:rsid w:val="00E914DA"/>
    <w:rsid w:val="00E917EA"/>
    <w:rsid w:val="00E9205E"/>
    <w:rsid w:val="00E922EF"/>
    <w:rsid w:val="00E92A83"/>
    <w:rsid w:val="00E9425B"/>
    <w:rsid w:val="00E942CC"/>
    <w:rsid w:val="00E94CB5"/>
    <w:rsid w:val="00E95713"/>
    <w:rsid w:val="00E95890"/>
    <w:rsid w:val="00E95D27"/>
    <w:rsid w:val="00E96487"/>
    <w:rsid w:val="00E96BB9"/>
    <w:rsid w:val="00E974E1"/>
    <w:rsid w:val="00E97832"/>
    <w:rsid w:val="00EA031D"/>
    <w:rsid w:val="00EA0B45"/>
    <w:rsid w:val="00EA10FB"/>
    <w:rsid w:val="00EA1246"/>
    <w:rsid w:val="00EA1B2D"/>
    <w:rsid w:val="00EA24B8"/>
    <w:rsid w:val="00EA315A"/>
    <w:rsid w:val="00EA36BC"/>
    <w:rsid w:val="00EA40CE"/>
    <w:rsid w:val="00EA4892"/>
    <w:rsid w:val="00EA4E46"/>
    <w:rsid w:val="00EA5794"/>
    <w:rsid w:val="00EA60A0"/>
    <w:rsid w:val="00EA6D3D"/>
    <w:rsid w:val="00EB0989"/>
    <w:rsid w:val="00EB0B14"/>
    <w:rsid w:val="00EB2180"/>
    <w:rsid w:val="00EB2217"/>
    <w:rsid w:val="00EB30C4"/>
    <w:rsid w:val="00EB377B"/>
    <w:rsid w:val="00EB4A0E"/>
    <w:rsid w:val="00EB65E8"/>
    <w:rsid w:val="00EB6BD6"/>
    <w:rsid w:val="00EC00EB"/>
    <w:rsid w:val="00EC0F8E"/>
    <w:rsid w:val="00EC1496"/>
    <w:rsid w:val="00EC201D"/>
    <w:rsid w:val="00EC2252"/>
    <w:rsid w:val="00EC2A18"/>
    <w:rsid w:val="00EC2BAF"/>
    <w:rsid w:val="00EC3F4C"/>
    <w:rsid w:val="00EC517F"/>
    <w:rsid w:val="00EC51AC"/>
    <w:rsid w:val="00EC5942"/>
    <w:rsid w:val="00EC5B7E"/>
    <w:rsid w:val="00EC722C"/>
    <w:rsid w:val="00EC74C7"/>
    <w:rsid w:val="00EC751C"/>
    <w:rsid w:val="00EC7ADC"/>
    <w:rsid w:val="00ED0CB1"/>
    <w:rsid w:val="00ED0D26"/>
    <w:rsid w:val="00ED1717"/>
    <w:rsid w:val="00ED27CB"/>
    <w:rsid w:val="00ED34BA"/>
    <w:rsid w:val="00ED3854"/>
    <w:rsid w:val="00ED4BB7"/>
    <w:rsid w:val="00ED5208"/>
    <w:rsid w:val="00ED523A"/>
    <w:rsid w:val="00ED54DC"/>
    <w:rsid w:val="00ED5F28"/>
    <w:rsid w:val="00ED609C"/>
    <w:rsid w:val="00ED6B08"/>
    <w:rsid w:val="00ED6E26"/>
    <w:rsid w:val="00EE200A"/>
    <w:rsid w:val="00EE2617"/>
    <w:rsid w:val="00EE2803"/>
    <w:rsid w:val="00EE2A06"/>
    <w:rsid w:val="00EE2E80"/>
    <w:rsid w:val="00EE328F"/>
    <w:rsid w:val="00EE43B9"/>
    <w:rsid w:val="00EE5557"/>
    <w:rsid w:val="00EE783C"/>
    <w:rsid w:val="00EE7C08"/>
    <w:rsid w:val="00EF0FF2"/>
    <w:rsid w:val="00EF1C36"/>
    <w:rsid w:val="00EF1C7E"/>
    <w:rsid w:val="00EF20B7"/>
    <w:rsid w:val="00EF2D2D"/>
    <w:rsid w:val="00EF3F85"/>
    <w:rsid w:val="00EF4356"/>
    <w:rsid w:val="00EF5D08"/>
    <w:rsid w:val="00EF6E72"/>
    <w:rsid w:val="00EF726F"/>
    <w:rsid w:val="00EF73E9"/>
    <w:rsid w:val="00EF79B2"/>
    <w:rsid w:val="00F00914"/>
    <w:rsid w:val="00F0116B"/>
    <w:rsid w:val="00F0122E"/>
    <w:rsid w:val="00F01DBE"/>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7EFD"/>
    <w:rsid w:val="00F21804"/>
    <w:rsid w:val="00F21EDA"/>
    <w:rsid w:val="00F2342B"/>
    <w:rsid w:val="00F2497E"/>
    <w:rsid w:val="00F24D36"/>
    <w:rsid w:val="00F256C8"/>
    <w:rsid w:val="00F26747"/>
    <w:rsid w:val="00F2675E"/>
    <w:rsid w:val="00F26BE9"/>
    <w:rsid w:val="00F27267"/>
    <w:rsid w:val="00F30341"/>
    <w:rsid w:val="00F30640"/>
    <w:rsid w:val="00F318CD"/>
    <w:rsid w:val="00F3373E"/>
    <w:rsid w:val="00F3377D"/>
    <w:rsid w:val="00F33ADC"/>
    <w:rsid w:val="00F34168"/>
    <w:rsid w:val="00F36157"/>
    <w:rsid w:val="00F36E88"/>
    <w:rsid w:val="00F36F3D"/>
    <w:rsid w:val="00F37837"/>
    <w:rsid w:val="00F37C84"/>
    <w:rsid w:val="00F4050D"/>
    <w:rsid w:val="00F41C21"/>
    <w:rsid w:val="00F42253"/>
    <w:rsid w:val="00F42501"/>
    <w:rsid w:val="00F426AD"/>
    <w:rsid w:val="00F43B75"/>
    <w:rsid w:val="00F440C0"/>
    <w:rsid w:val="00F442C8"/>
    <w:rsid w:val="00F44CF2"/>
    <w:rsid w:val="00F45210"/>
    <w:rsid w:val="00F46769"/>
    <w:rsid w:val="00F467E8"/>
    <w:rsid w:val="00F46A9C"/>
    <w:rsid w:val="00F46D8F"/>
    <w:rsid w:val="00F46EF4"/>
    <w:rsid w:val="00F474E8"/>
    <w:rsid w:val="00F47DBD"/>
    <w:rsid w:val="00F47E9B"/>
    <w:rsid w:val="00F47EE7"/>
    <w:rsid w:val="00F50A79"/>
    <w:rsid w:val="00F50B14"/>
    <w:rsid w:val="00F50DFC"/>
    <w:rsid w:val="00F5109B"/>
    <w:rsid w:val="00F51B08"/>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12D0"/>
    <w:rsid w:val="00F61527"/>
    <w:rsid w:val="00F6184B"/>
    <w:rsid w:val="00F620D5"/>
    <w:rsid w:val="00F629D4"/>
    <w:rsid w:val="00F630AA"/>
    <w:rsid w:val="00F64041"/>
    <w:rsid w:val="00F64659"/>
    <w:rsid w:val="00F64CC5"/>
    <w:rsid w:val="00F65428"/>
    <w:rsid w:val="00F655C8"/>
    <w:rsid w:val="00F65D48"/>
    <w:rsid w:val="00F65D51"/>
    <w:rsid w:val="00F66403"/>
    <w:rsid w:val="00F664C6"/>
    <w:rsid w:val="00F66E28"/>
    <w:rsid w:val="00F6716B"/>
    <w:rsid w:val="00F67A61"/>
    <w:rsid w:val="00F70E7E"/>
    <w:rsid w:val="00F714AB"/>
    <w:rsid w:val="00F71918"/>
    <w:rsid w:val="00F73042"/>
    <w:rsid w:val="00F733C1"/>
    <w:rsid w:val="00F74CE2"/>
    <w:rsid w:val="00F760B5"/>
    <w:rsid w:val="00F767C5"/>
    <w:rsid w:val="00F76C21"/>
    <w:rsid w:val="00F76F77"/>
    <w:rsid w:val="00F771B0"/>
    <w:rsid w:val="00F772CB"/>
    <w:rsid w:val="00F77316"/>
    <w:rsid w:val="00F77414"/>
    <w:rsid w:val="00F80063"/>
    <w:rsid w:val="00F802C5"/>
    <w:rsid w:val="00F80671"/>
    <w:rsid w:val="00F80776"/>
    <w:rsid w:val="00F82213"/>
    <w:rsid w:val="00F824B3"/>
    <w:rsid w:val="00F8553C"/>
    <w:rsid w:val="00F85C32"/>
    <w:rsid w:val="00F8726B"/>
    <w:rsid w:val="00F87517"/>
    <w:rsid w:val="00F90C42"/>
    <w:rsid w:val="00F9166E"/>
    <w:rsid w:val="00F91799"/>
    <w:rsid w:val="00F9215F"/>
    <w:rsid w:val="00F927B8"/>
    <w:rsid w:val="00F92C57"/>
    <w:rsid w:val="00F930D2"/>
    <w:rsid w:val="00F95329"/>
    <w:rsid w:val="00F95799"/>
    <w:rsid w:val="00F958F8"/>
    <w:rsid w:val="00F96586"/>
    <w:rsid w:val="00F97F0C"/>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1243"/>
    <w:rsid w:val="00FB2223"/>
    <w:rsid w:val="00FB2323"/>
    <w:rsid w:val="00FB250F"/>
    <w:rsid w:val="00FB2C0F"/>
    <w:rsid w:val="00FB38BE"/>
    <w:rsid w:val="00FB393C"/>
    <w:rsid w:val="00FB4087"/>
    <w:rsid w:val="00FB4EF5"/>
    <w:rsid w:val="00FB68B7"/>
    <w:rsid w:val="00FB6976"/>
    <w:rsid w:val="00FB701B"/>
    <w:rsid w:val="00FB72E3"/>
    <w:rsid w:val="00FB7400"/>
    <w:rsid w:val="00FB79E8"/>
    <w:rsid w:val="00FC0300"/>
    <w:rsid w:val="00FC0493"/>
    <w:rsid w:val="00FC1BA3"/>
    <w:rsid w:val="00FC1E3B"/>
    <w:rsid w:val="00FC1E44"/>
    <w:rsid w:val="00FC30B9"/>
    <w:rsid w:val="00FC4C37"/>
    <w:rsid w:val="00FC5C2F"/>
    <w:rsid w:val="00FC5E1C"/>
    <w:rsid w:val="00FC5FFD"/>
    <w:rsid w:val="00FD02DF"/>
    <w:rsid w:val="00FD0460"/>
    <w:rsid w:val="00FD0AA7"/>
    <w:rsid w:val="00FD118A"/>
    <w:rsid w:val="00FD130F"/>
    <w:rsid w:val="00FD290A"/>
    <w:rsid w:val="00FD2A87"/>
    <w:rsid w:val="00FD3B3C"/>
    <w:rsid w:val="00FD4726"/>
    <w:rsid w:val="00FD57D6"/>
    <w:rsid w:val="00FD5BEA"/>
    <w:rsid w:val="00FD612C"/>
    <w:rsid w:val="00FD6353"/>
    <w:rsid w:val="00FD657F"/>
    <w:rsid w:val="00FD678E"/>
    <w:rsid w:val="00FD7738"/>
    <w:rsid w:val="00FE01D7"/>
    <w:rsid w:val="00FE0CEA"/>
    <w:rsid w:val="00FE0E47"/>
    <w:rsid w:val="00FE10EA"/>
    <w:rsid w:val="00FE248D"/>
    <w:rsid w:val="00FE4FA1"/>
    <w:rsid w:val="00FE594B"/>
    <w:rsid w:val="00FE5E21"/>
    <w:rsid w:val="00FE5FDF"/>
    <w:rsid w:val="00FE65DB"/>
    <w:rsid w:val="00FE6F0F"/>
    <w:rsid w:val="00FE6F50"/>
    <w:rsid w:val="00FE7523"/>
    <w:rsid w:val="00FE7D78"/>
    <w:rsid w:val="00FF098B"/>
    <w:rsid w:val="00FF1B42"/>
    <w:rsid w:val="00FF2577"/>
    <w:rsid w:val="00FF2799"/>
    <w:rsid w:val="00FF27A8"/>
    <w:rsid w:val="00FF28A3"/>
    <w:rsid w:val="00FF69C7"/>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A00345"/>
    <w:rPr>
      <w:rFonts w:ascii="Times New Roman" w:eastAsia="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298849528">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ED5B8-2D7F-490E-82EA-44C3827F4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26</Pages>
  <Words>4068</Words>
  <Characters>23189</Characters>
  <Application>Microsoft Office Word</Application>
  <DocSecurity>0</DocSecurity>
  <Lines>193</Lines>
  <Paragraphs>54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27203</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user</cp:lastModifiedBy>
  <cp:revision>25</cp:revision>
  <cp:lastPrinted>2016-06-07T07:05:00Z</cp:lastPrinted>
  <dcterms:created xsi:type="dcterms:W3CDTF">2018-06-09T09:25:00Z</dcterms:created>
  <dcterms:modified xsi:type="dcterms:W3CDTF">2018-12-27T12:39:00Z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